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44E" w:rsidRDefault="00A15B3E">
      <w:pPr>
        <w:pStyle w:val="Nagwek2"/>
        <w:spacing w:line="242" w:lineRule="auto"/>
        <w:ind w:right="3812" w:firstLine="0"/>
        <w:jc w:val="center"/>
        <w:rPr>
          <w:b w:val="0"/>
          <w:bCs w:val="0"/>
        </w:rPr>
      </w:pPr>
      <w:bookmarkStart w:id="0" w:name="_GoBack"/>
      <w:bookmarkEnd w:id="0"/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E7044E" w:rsidRDefault="00E7044E">
      <w:pPr>
        <w:sectPr w:rsidR="00E7044E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E7044E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E7044E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E7044E" w:rsidRDefault="00A15B3E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96"/>
              <w:ind w:right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Epidemiologia</w:t>
            </w:r>
          </w:p>
        </w:tc>
      </w:tr>
      <w:tr w:rsidR="00E7044E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91"/>
              <w:ind w:left="17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spacing w:val="-1"/>
              </w:rPr>
              <w:t>0912/URad/WNMiNoZ/ST-NST/G02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E7044E">
            <w:pPr>
              <w:rPr>
                <w:rFonts w:ascii="Calibri" w:eastAsia="Calibri" w:hAnsi="Calibri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96"/>
              <w:ind w:left="6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Epidemiology</w:t>
            </w:r>
          </w:p>
        </w:tc>
      </w:tr>
      <w:tr w:rsidR="00E7044E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E7044E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4F1223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2026/2027</w:t>
            </w:r>
          </w:p>
        </w:tc>
      </w:tr>
      <w:tr w:rsidR="00E7044E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E7044E">
            <w:pPr>
              <w:rPr>
                <w:rFonts w:ascii="Calibri" w:eastAsia="Calibri" w:hAnsi="Calibri"/>
              </w:rPr>
            </w:pPr>
          </w:p>
        </w:tc>
      </w:tr>
      <w:tr w:rsidR="00E7044E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:rsidR="00E7044E" w:rsidRDefault="00E7044E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E7044E" w:rsidRDefault="00A15B3E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 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</w:rPr>
              <w:t>r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E7044E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E7044E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</w:p>
        </w:tc>
      </w:tr>
      <w:tr w:rsidR="00E7044E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E7044E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05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VII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zimowy</w:t>
            </w:r>
          </w:p>
        </w:tc>
      </w:tr>
      <w:tr w:rsidR="00E7044E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E7044E">
            <w:pPr>
              <w:rPr>
                <w:rFonts w:ascii="Calibri" w:eastAsia="Calibri" w:hAnsi="Calibri"/>
              </w:rPr>
            </w:pPr>
          </w:p>
        </w:tc>
      </w:tr>
      <w:tr w:rsidR="00E7044E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05"/>
              <w:ind w:left="14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Moduł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G: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Prawne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organizacyjne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aspekty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medycyny</w:t>
            </w:r>
          </w:p>
        </w:tc>
      </w:tr>
      <w:tr w:rsidR="00E7044E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00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Obowiązkowy</w:t>
            </w:r>
          </w:p>
        </w:tc>
      </w:tr>
      <w:tr w:rsidR="00E7044E">
        <w:trPr>
          <w:trHeight w:hRule="exact" w:val="466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7044E" w:rsidRDefault="00E7044E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E7044E" w:rsidRDefault="00A15B3E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E7044E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044E" w:rsidRDefault="00E7044E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1"/>
                <w:sz w:val="20"/>
              </w:rPr>
              <w:t>W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>y</w:t>
            </w:r>
            <w:r>
              <w:rPr>
                <w:rFonts w:ascii="Times New Roman" w:eastAsia="Calibri" w:hAnsi="Times New Roman"/>
                <w:sz w:val="20"/>
              </w:rPr>
              <w:t>k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ład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5 h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E7044E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E7044E" w:rsidRDefault="00A15B3E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tr w:rsidR="00E7044E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E7044E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E7044E">
            <w:pPr>
              <w:rPr>
                <w:rFonts w:ascii="Calibri" w:eastAsia="Calibri" w:hAnsi="Calibri"/>
              </w:rPr>
            </w:pPr>
          </w:p>
        </w:tc>
      </w:tr>
      <w:tr w:rsidR="00E7044E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7044E" w:rsidRDefault="00E7044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E7044E" w:rsidRDefault="00A15B3E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E7044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E7044E" w:rsidRDefault="00A15B3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82" w:line="237" w:lineRule="auto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7044E" w:rsidRDefault="00A15B3E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tr w:rsidR="00E7044E">
        <w:trPr>
          <w:trHeight w:hRule="exact" w:val="518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E7044E">
            <w:pPr>
              <w:rPr>
                <w:rFonts w:ascii="Calibri" w:eastAsia="Calibri" w:hAnsi="Calibri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29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tr w:rsidR="00E7044E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80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Tradycyjna: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siedzibie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Uczelni</w:t>
            </w:r>
          </w:p>
        </w:tc>
      </w:tr>
      <w:tr w:rsidR="00E7044E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53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33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kształcenia  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 </w:t>
            </w:r>
            <w:r>
              <w:rPr>
                <w:rFonts w:ascii="Times New Roman" w:eastAsia="Calibri" w:hAnsi="Times New Roman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studiów.</w:t>
            </w:r>
          </w:p>
        </w:tc>
      </w:tr>
      <w:tr w:rsidR="00E7044E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E7044E">
            <w:pPr>
              <w:rPr>
                <w:rFonts w:ascii="Calibri" w:eastAsia="Calibri" w:hAnsi="Calibri"/>
              </w:rPr>
            </w:pPr>
          </w:p>
        </w:tc>
      </w:tr>
      <w:tr w:rsidR="00E7044E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E7044E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dr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hab.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Joanna Krzowska-Firych</w:t>
            </w:r>
          </w:p>
        </w:tc>
      </w:tr>
      <w:tr w:rsidR="00E7044E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pjo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E7044E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34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j.krzowska-firych@urad.edu.pl</w:t>
            </w:r>
          </w:p>
        </w:tc>
      </w:tr>
    </w:tbl>
    <w:p w:rsidR="00E7044E" w:rsidRDefault="00E7044E">
      <w:pPr>
        <w:sectPr w:rsidR="00E7044E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E7044E" w:rsidRDefault="00A15B3E">
      <w:pPr>
        <w:spacing w:before="63"/>
        <w:ind w:left="4090" w:right="577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3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E7044E">
        <w:trPr>
          <w:trHeight w:hRule="exact" w:val="1805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7044E" w:rsidRDefault="00E7044E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E7044E" w:rsidRDefault="00A15B3E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Akapitzlist"/>
              <w:numPr>
                <w:ilvl w:val="0"/>
                <w:numId w:val="9"/>
              </w:numPr>
              <w:tabs>
                <w:tab w:val="left" w:pos="417"/>
              </w:tabs>
              <w:spacing w:before="10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celami 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zadaniami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współczesnej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Epidemiologii.</w:t>
            </w:r>
          </w:p>
          <w:p w:rsidR="00E7044E" w:rsidRDefault="00A15B3E">
            <w:pPr>
              <w:pStyle w:val="Akapitzlist"/>
              <w:numPr>
                <w:ilvl w:val="0"/>
                <w:numId w:val="9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źródłami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informacji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populacji.</w:t>
            </w:r>
          </w:p>
          <w:p w:rsidR="00E7044E" w:rsidRDefault="00A15B3E">
            <w:pPr>
              <w:pStyle w:val="Akapitzlist"/>
              <w:numPr>
                <w:ilvl w:val="0"/>
                <w:numId w:val="9"/>
              </w:numPr>
              <w:tabs>
                <w:tab w:val="left" w:pos="417"/>
              </w:tabs>
              <w:spacing w:before="58"/>
              <w:ind w:right="20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Przedstawienie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skali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chorób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zjawisk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zdrowotnych,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którymi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interesuje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współczesna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epidemiologia</w:t>
            </w:r>
            <w:r>
              <w:rPr>
                <w:rFonts w:ascii="Times New Roman" w:eastAsia="Calibri" w:hAnsi="Times New Roman"/>
                <w:i/>
                <w:spacing w:val="7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zdefiniowanie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koncepcji łączących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styl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życia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oraz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stan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zdrowia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populacji.</w:t>
            </w:r>
          </w:p>
          <w:p w:rsidR="00E7044E" w:rsidRDefault="00A15B3E">
            <w:pPr>
              <w:pStyle w:val="Akapitzlist"/>
              <w:numPr>
                <w:ilvl w:val="0"/>
                <w:numId w:val="9"/>
              </w:numPr>
              <w:tabs>
                <w:tab w:val="left" w:pos="417"/>
              </w:tabs>
              <w:spacing w:before="68" w:line="226" w:lineRule="exact"/>
              <w:ind w:right="111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Poznanie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struktury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zadań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instytucji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prowadzących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zakresu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nadzoru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sanitano-</w:t>
            </w:r>
            <w:r>
              <w:rPr>
                <w:rFonts w:ascii="Times New Roman" w:eastAsia="Calibri" w:hAnsi="Times New Roman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epidemiologicznego.</w:t>
            </w:r>
          </w:p>
        </w:tc>
      </w:tr>
      <w:tr w:rsidR="00E7044E">
        <w:trPr>
          <w:trHeight w:hRule="exact" w:val="590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E7044E" w:rsidRDefault="00A15B3E">
            <w:pPr>
              <w:pStyle w:val="TableParagraph"/>
              <w:spacing w:before="184" w:line="230" w:lineRule="exact"/>
              <w:ind w:left="80" w:right="16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programowe.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Wykłady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Wykłady: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5 h </w:t>
            </w:r>
          </w:p>
          <w:p w:rsidR="00E7044E" w:rsidRDefault="00A15B3E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117" w:line="235" w:lineRule="auto"/>
              <w:ind w:right="556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Wprowadzenie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epidemiologii.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definicje.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Uzasadnienie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nadzoru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chorobami</w:t>
            </w:r>
            <w:r>
              <w:rPr>
                <w:rFonts w:ascii="Times New Roman" w:eastAsia="Calibri" w:hAnsi="Times New Roman"/>
                <w:i/>
                <w:spacing w:val="3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zakaźnymi.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Definicje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chorób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zakaźnych.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Czułość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swoistość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nadzoru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epidemiologicznego.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Wybór</w:t>
            </w:r>
            <w:r>
              <w:rPr>
                <w:rFonts w:ascii="Times New Roman" w:eastAsia="Calibri" w:hAnsi="Times New Roman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chorób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podlegających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monitorowaniu.</w:t>
            </w:r>
          </w:p>
          <w:p w:rsidR="00E7044E" w:rsidRDefault="00A15B3E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63"/>
              <w:ind w:right="288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zakaźne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zagrożeniem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zdrowia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publicznego.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rozprzestrzeniania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chorób</w:t>
            </w:r>
            <w:r>
              <w:rPr>
                <w:rFonts w:ascii="Times New Roman" w:eastAsia="Calibri" w:hAnsi="Times New Roman"/>
                <w:i/>
                <w:spacing w:val="10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zakaźnych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populacji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(opis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łańcucha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epidemiologicznego,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opis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epidemiologiczny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zakaźnej,</w:t>
            </w:r>
            <w:r>
              <w:rPr>
                <w:rFonts w:ascii="Times New Roman" w:eastAsia="Calibri" w:hAnsi="Times New Roman"/>
                <w:i/>
                <w:spacing w:val="7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drogi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zakażenia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itp.).</w:t>
            </w:r>
          </w:p>
          <w:p w:rsidR="00E7044E" w:rsidRDefault="00A15B3E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58"/>
              <w:ind w:right="11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zakaźne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kontekście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globalizacji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świata.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Wpływ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globalizacji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świata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zmianę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epidemiologii</w:t>
            </w:r>
            <w:r>
              <w:rPr>
                <w:rFonts w:ascii="Times New Roman" w:eastAsia="Calibri" w:hAnsi="Times New Roman"/>
                <w:i/>
                <w:spacing w:val="8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chorób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zakaźnych.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Zagrożenia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zmieniającymi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warunkami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kulturowymi</w:t>
            </w:r>
            <w:r>
              <w:rPr>
                <w:rFonts w:ascii="Times New Roman" w:eastAsia="Calibri" w:hAnsi="Times New Roman"/>
                <w:i/>
                <w:spacing w:val="6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współczesnego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świata.</w:t>
            </w:r>
          </w:p>
          <w:p w:rsidR="00E7044E" w:rsidRDefault="00A15B3E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58"/>
              <w:ind w:right="763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rozpoznawania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epidemii,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postępowania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czasie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jej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wystąpienia,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opracowanie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ogniska</w:t>
            </w:r>
            <w:r>
              <w:rPr>
                <w:rFonts w:ascii="Times New Roman" w:eastAsia="Calibri" w:hAnsi="Times New Roman"/>
                <w:i/>
                <w:spacing w:val="4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epidemicznego.</w:t>
            </w:r>
          </w:p>
          <w:p w:rsidR="00E7044E" w:rsidRDefault="00A15B3E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postępowania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przeciwepidemicznego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przypadku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klęsk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żywiołowych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katastrof.</w:t>
            </w:r>
          </w:p>
          <w:p w:rsidR="00E7044E" w:rsidRDefault="00A15B3E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58"/>
              <w:ind w:right="411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Epidemiologia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chorób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niezakaźnych: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rozmiar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problemu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krajach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rozwiniętych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rozwijających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4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mierzony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DALY.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Pojęcie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transformacji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epidemiologicznej.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Przyczynowość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czynniki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ryzyka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epidemiologii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chorób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niezakaźnych.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Społecznie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ważne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niezakaźne.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Miary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częstości</w:t>
            </w:r>
            <w:r>
              <w:rPr>
                <w:rFonts w:ascii="Times New Roman" w:eastAsia="Calibri" w:hAnsi="Times New Roman"/>
                <w:i/>
                <w:spacing w:val="9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występowania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chorób.</w:t>
            </w:r>
          </w:p>
          <w:p w:rsidR="00E7044E" w:rsidRDefault="00A15B3E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58"/>
              <w:ind w:right="387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przesiewowe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epidemiologii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chorób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niezakaźnych: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celowość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badań,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ich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organizacja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5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stosowane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Epidemiologia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środowiskowa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epidemiologia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medycynie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pracy.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Środowisko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7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zdrowie.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Ekspozycja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dawka.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Zależność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 dawka-efekt.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Zależność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dawka-odpowiedź.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ryzyka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8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zarządzanie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ryzykiem.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BN</w:t>
            </w:r>
          </w:p>
          <w:p w:rsidR="00E7044E" w:rsidRDefault="00A15B3E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Etyka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Dobrej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Praktyki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Epidemiologicznej.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BN</w:t>
            </w:r>
          </w:p>
        </w:tc>
      </w:tr>
      <w:tr w:rsidR="00E7044E">
        <w:trPr>
          <w:trHeight w:hRule="exact" w:val="4291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7044E" w:rsidRDefault="00E7044E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E7044E" w:rsidRDefault="00A15B3E">
            <w:pPr>
              <w:pStyle w:val="TableParagraph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Seminarium: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15 h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0"/>
                <w:szCs w:val="20"/>
              </w:rPr>
              <w:t>prowadzonych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 jako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spotkań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po 2 h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jedno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0"/>
                <w:szCs w:val="20"/>
              </w:rPr>
              <w:t>spotkjanie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 —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3"/>
                <w:sz w:val="20"/>
                <w:szCs w:val="20"/>
              </w:rPr>
              <w:t>h.</w:t>
            </w:r>
          </w:p>
          <w:p w:rsidR="00E7044E" w:rsidRDefault="00A15B3E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121" w:line="226" w:lineRule="exact"/>
              <w:ind w:right="30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Struktura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organizacyjna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podległość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administracyjna,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różnych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szczeblach,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Państwowej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Inspekcji</w:t>
            </w:r>
            <w:r>
              <w:rPr>
                <w:rFonts w:ascii="Times New Roman" w:eastAsia="Calibri" w:hAnsi="Times New Roman"/>
                <w:i/>
                <w:spacing w:val="6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Sanitarnej.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Współpraca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innymi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inspekcjami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służbami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administracji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rządowej.</w:t>
            </w:r>
          </w:p>
          <w:p w:rsidR="00E7044E" w:rsidRDefault="00A15B3E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61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Centra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kontroli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chorób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systemy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wczesnego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ostrzegania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reagowania.</w:t>
            </w:r>
          </w:p>
          <w:p w:rsidR="00E7044E" w:rsidRDefault="00A15B3E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right="222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Studia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przypadków.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Wirusowe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zapalenie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wątroby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typu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A.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Zawodowe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uszkodzenie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słuchu.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Szkodliwość</w:t>
            </w:r>
            <w:r>
              <w:rPr>
                <w:rFonts w:ascii="Times New Roman" w:eastAsia="Times New Roman" w:hAnsi="Times New Roman" w:cs="Times New Roman"/>
                <w:i/>
                <w:spacing w:val="5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pyłu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PM10.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Kto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gwarantuje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właściwą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jakość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zdrowotną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wody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do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picia?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Dopalacze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„miękkie</w:t>
            </w:r>
            <w:r>
              <w:rPr>
                <w:rFonts w:ascii="Times New Roman" w:eastAsia="Times New Roman" w:hAnsi="Times New Roman" w:cs="Times New Roman"/>
                <w:i/>
                <w:spacing w:val="6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narkotyki”.</w:t>
            </w:r>
          </w:p>
          <w:p w:rsidR="00E7044E" w:rsidRDefault="00A15B3E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64" w:line="235" w:lineRule="auto"/>
              <w:ind w:right="5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Próby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tworzenia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opisu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sytuacji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epidemiologicznej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chorób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zakaźnych,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zagrożeń</w:t>
            </w:r>
            <w:r>
              <w:rPr>
                <w:rFonts w:ascii="Times New Roman" w:eastAsia="Calibri" w:hAnsi="Times New Roman"/>
                <w:i/>
                <w:spacing w:val="4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zdrowotnych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środowisku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pracy,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żywności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ekologicznej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genetycznie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modyfikowanej,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promieniowania</w:t>
            </w:r>
            <w:r>
              <w:rPr>
                <w:rFonts w:ascii="Times New Roman" w:eastAsia="Calibri" w:hAnsi="Times New Roman"/>
                <w:i/>
                <w:spacing w:val="8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elektromagnetycznego.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BN</w:t>
            </w:r>
          </w:p>
          <w:p w:rsidR="00E7044E" w:rsidRDefault="00A15B3E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Opracowanie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epidemiologiczne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ogniska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zakaźnej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przenoszonej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drogą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pokarmową.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BN</w:t>
            </w:r>
          </w:p>
          <w:p w:rsidR="00E7044E" w:rsidRDefault="00A15B3E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Opracowanie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epidemiologiczne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ogniska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zakaźnej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przenoszonej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drogą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powietrzno-kropelkową.</w:t>
            </w:r>
          </w:p>
          <w:p w:rsidR="00E7044E" w:rsidRDefault="00A15B3E">
            <w:pPr>
              <w:pStyle w:val="TableParagraph"/>
              <w:spacing w:before="5"/>
              <w:ind w:left="4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BN</w:t>
            </w:r>
          </w:p>
          <w:p w:rsidR="00E7044E" w:rsidRDefault="00A15B3E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wyników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fizykochemicznych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mikrobiologicznych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wody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picia.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BN</w:t>
            </w:r>
          </w:p>
          <w:p w:rsidR="00E7044E" w:rsidRDefault="00A15B3E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Zastosowanie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wybranych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zagadnień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demograficznych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badaniach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epidemiologicznych.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BN</w:t>
            </w:r>
          </w:p>
        </w:tc>
      </w:tr>
      <w:tr w:rsidR="00E7044E">
        <w:trPr>
          <w:trHeight w:hRule="exact" w:val="301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E7044E" w:rsidRDefault="00E7044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E7044E" w:rsidRDefault="00A15B3E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Nagwek3"/>
              <w:numPr>
                <w:ilvl w:val="0"/>
                <w:numId w:val="6"/>
              </w:numPr>
              <w:tabs>
                <w:tab w:val="left" w:pos="417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Wykład</w:t>
            </w:r>
          </w:p>
          <w:p w:rsidR="00E7044E" w:rsidRDefault="00A15B3E">
            <w:pPr>
              <w:pStyle w:val="Akapitzlist"/>
              <w:numPr>
                <w:ilvl w:val="1"/>
                <w:numId w:val="6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informacyjny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prezentacją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multimedialną.</w:t>
            </w:r>
          </w:p>
          <w:p w:rsidR="00E7044E" w:rsidRDefault="00A15B3E">
            <w:pPr>
              <w:pStyle w:val="Akapitzlist"/>
              <w:numPr>
                <w:ilvl w:val="1"/>
                <w:numId w:val="6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problemowy.</w:t>
            </w:r>
          </w:p>
          <w:p w:rsidR="00E7044E" w:rsidRDefault="00A15B3E">
            <w:pPr>
              <w:pStyle w:val="Akapitzlist"/>
              <w:numPr>
                <w:ilvl w:val="1"/>
                <w:numId w:val="6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konwersatoryjny.</w:t>
            </w:r>
          </w:p>
          <w:p w:rsidR="00E7044E" w:rsidRDefault="00A15B3E">
            <w:pPr>
              <w:pStyle w:val="Nagwek3"/>
              <w:numPr>
                <w:ilvl w:val="0"/>
                <w:numId w:val="6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E7044E" w:rsidRDefault="00A15B3E">
            <w:pPr>
              <w:pStyle w:val="Akapitzlist"/>
              <w:numPr>
                <w:ilvl w:val="1"/>
                <w:numId w:val="6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Praca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grupach,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stoliki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eksperckie.</w:t>
            </w:r>
          </w:p>
          <w:p w:rsidR="00E7044E" w:rsidRDefault="00A15B3E">
            <w:pPr>
              <w:pStyle w:val="Akapitzlist"/>
              <w:numPr>
                <w:ilvl w:val="1"/>
                <w:numId w:val="6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Studia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przypadku.</w:t>
            </w:r>
          </w:p>
          <w:p w:rsidR="00E7044E" w:rsidRDefault="00A15B3E">
            <w:pPr>
              <w:pStyle w:val="Akapitzlist"/>
              <w:numPr>
                <w:ilvl w:val="1"/>
                <w:numId w:val="6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Rozwiązywanie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sytuacji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problemowych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rzeczywistych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danych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symulacji.</w:t>
            </w:r>
          </w:p>
          <w:p w:rsidR="00E7044E" w:rsidRDefault="00A15B3E">
            <w:pPr>
              <w:pStyle w:val="Nagwek3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b w:val="0"/>
                <w:bCs w:val="0"/>
                <w:i w:val="0"/>
              </w:rPr>
            </w:pPr>
            <w:r>
              <w:t>Praca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samodzielna</w:t>
            </w:r>
          </w:p>
          <w:p w:rsidR="00E7044E" w:rsidRDefault="00A15B3E">
            <w:pPr>
              <w:pStyle w:val="Akapitzlist"/>
              <w:numPr>
                <w:ilvl w:val="1"/>
                <w:numId w:val="6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Samodzielna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analiza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literatury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naukowej.</w:t>
            </w:r>
          </w:p>
          <w:p w:rsidR="00E7044E" w:rsidRDefault="00A15B3E">
            <w:pPr>
              <w:pStyle w:val="Akapitzlist"/>
              <w:numPr>
                <w:ilvl w:val="1"/>
                <w:numId w:val="6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analiz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danych.</w:t>
            </w:r>
          </w:p>
        </w:tc>
      </w:tr>
    </w:tbl>
    <w:p w:rsidR="00E7044E" w:rsidRDefault="00E7044E">
      <w:pPr>
        <w:sectPr w:rsidR="00E7044E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E7044E" w:rsidRDefault="00E7044E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2054"/>
        <w:gridCol w:w="8717"/>
      </w:tblGrid>
      <w:tr w:rsidR="00E7044E">
        <w:trPr>
          <w:trHeight w:hRule="exact" w:val="4685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7044E" w:rsidRDefault="00E7044E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E7044E" w:rsidRDefault="00A15B3E">
            <w:pPr>
              <w:pStyle w:val="TableParagraph"/>
              <w:ind w:left="80" w:righ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11" w:line="237" w:lineRule="auto"/>
              <w:ind w:left="80" w:right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ECTS</w:t>
            </w:r>
            <w:r>
              <w:rPr>
                <w:rFonts w:ascii="Times New Roman" w:eastAsia="Calibri" w:hAnsi="Times New Roman"/>
                <w:i/>
                <w:color w:val="C0504D"/>
                <w:sz w:val="20"/>
              </w:rPr>
              <w:t>.</w:t>
            </w:r>
          </w:p>
          <w:p w:rsidR="00E7044E" w:rsidRDefault="00A15B3E">
            <w:pPr>
              <w:pStyle w:val="Nagwek3"/>
              <w:numPr>
                <w:ilvl w:val="0"/>
                <w:numId w:val="5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Wykład</w:t>
            </w:r>
          </w:p>
          <w:p w:rsidR="00E7044E" w:rsidRDefault="00A15B3E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końcową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składa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się:</w:t>
            </w:r>
          </w:p>
          <w:p w:rsidR="00E7044E" w:rsidRDefault="00A15B3E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obecność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każdym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wykładzie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(10%);</w:t>
            </w:r>
          </w:p>
          <w:p w:rsidR="00E7044E" w:rsidRDefault="00A15B3E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uczestnictwo</w:t>
            </w:r>
            <w:r>
              <w:rPr>
                <w:rFonts w:ascii="Times New Roman" w:eastAsia="Calibri" w:hAnsi="Times New Roman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wykładach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konwersatoryjnych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(10%),</w:t>
            </w:r>
          </w:p>
          <w:p w:rsidR="00E7044E" w:rsidRDefault="00A15B3E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prezentowanej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wykładzie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(80%).</w:t>
            </w:r>
          </w:p>
          <w:p w:rsidR="00E7044E" w:rsidRDefault="00A15B3E">
            <w:pPr>
              <w:pStyle w:val="Nagwek3"/>
              <w:numPr>
                <w:ilvl w:val="0"/>
                <w:numId w:val="5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E7044E" w:rsidRDefault="00A15B3E">
            <w:pPr>
              <w:pStyle w:val="TableParagraph"/>
              <w:spacing w:before="53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:rsidR="00E7044E" w:rsidRDefault="00A15B3E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ind w:right="7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każdych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losowe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nieobecności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muszą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usprawiedliwione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odrobione</w:t>
            </w:r>
            <w:r>
              <w:rPr>
                <w:rFonts w:ascii="Times New Roman" w:eastAsia="Calibri" w:hAnsi="Times New Roman"/>
                <w:i/>
                <w:spacing w:val="6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uzgodnieniu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prowadzącym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10%);</w:t>
            </w:r>
          </w:p>
          <w:p w:rsidR="00E7044E" w:rsidRDefault="00A15B3E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realizować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zadania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zlecane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prowadzącego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10%);</w:t>
            </w:r>
          </w:p>
          <w:p w:rsidR="00E7044E" w:rsidRDefault="00A15B3E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przeprowadzić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analizę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10%)</w:t>
            </w:r>
          </w:p>
          <w:p w:rsidR="00E7044E" w:rsidRDefault="00A15B3E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przeprowadzić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studium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przypadku</w:t>
            </w:r>
            <w:r>
              <w:rPr>
                <w:rFonts w:ascii="Times New Roman" w:eastAsia="Calibri" w:hAnsi="Times New Roman"/>
                <w:i/>
                <w:spacing w:val="4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20%);</w:t>
            </w:r>
          </w:p>
          <w:p w:rsidR="00E7044E" w:rsidRDefault="00A15B3E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test z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każdego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tematu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50%).</w:t>
            </w:r>
          </w:p>
          <w:p w:rsidR="00E7044E" w:rsidRDefault="00A15B3E">
            <w:pPr>
              <w:pStyle w:val="Nagwek3"/>
              <w:numPr>
                <w:ilvl w:val="0"/>
                <w:numId w:val="5"/>
              </w:numPr>
              <w:tabs>
                <w:tab w:val="left" w:pos="422"/>
              </w:tabs>
              <w:ind w:hanging="283"/>
              <w:rPr>
                <w:rFonts w:cs="Times New Roman"/>
                <w:b w:val="0"/>
                <w:bCs w:val="0"/>
                <w:i w:val="0"/>
              </w:rPr>
            </w:pPr>
            <w:r>
              <w:rPr>
                <w:spacing w:val="-1"/>
              </w:rPr>
              <w:t>Przedmiot</w:t>
            </w:r>
            <w:r>
              <w:t xml:space="preserve"> </w:t>
            </w:r>
            <w:r>
              <w:rPr>
                <w:spacing w:val="-2"/>
              </w:rPr>
              <w:t>kończy</w:t>
            </w:r>
            <w:r>
              <w:rPr>
                <w:spacing w:val="-3"/>
              </w:rPr>
              <w:t xml:space="preserve"> </w:t>
            </w:r>
            <w:r>
              <w:t>się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zaliczeniem</w:t>
            </w:r>
            <w:r>
              <w:t xml:space="preserve"> </w:t>
            </w:r>
            <w:r>
              <w:rPr>
                <w:spacing w:val="-1"/>
              </w:rPr>
              <w:t>na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ocenę</w:t>
            </w:r>
          </w:p>
        </w:tc>
      </w:tr>
      <w:tr w:rsidR="00E7044E">
        <w:trPr>
          <w:trHeight w:hRule="exact" w:val="4454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7044E" w:rsidRDefault="00A15B3E">
            <w:pPr>
              <w:pStyle w:val="TableParagraph"/>
              <w:spacing w:before="147"/>
              <w:ind w:left="80" w:right="4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końcowej: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11" w:line="235" w:lineRule="auto"/>
              <w:ind w:left="80"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form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7044E" w:rsidRDefault="00A15B3E">
            <w:pPr>
              <w:pStyle w:val="TableParagraph"/>
              <w:spacing w:before="121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Skala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dla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poszczególnych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obliczeniu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dokładnej.</w:t>
            </w:r>
          </w:p>
          <w:p w:rsidR="00E7044E" w:rsidRDefault="00A15B3E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Wykład:</w:t>
            </w:r>
          </w:p>
          <w:p w:rsidR="00E7044E" w:rsidRDefault="00A15B3E">
            <w:pPr>
              <w:pStyle w:val="TableParagraph"/>
              <w:spacing w:before="58" w:line="228" w:lineRule="exact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 — 60-70%</w:t>
            </w:r>
          </w:p>
          <w:p w:rsidR="00E7044E" w:rsidRDefault="00A15B3E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71-80%</w:t>
            </w:r>
          </w:p>
          <w:p w:rsidR="00E7044E" w:rsidRDefault="00A15B3E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81-90%</w:t>
            </w:r>
          </w:p>
          <w:p w:rsidR="00E7044E" w:rsidRDefault="00A15B3E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91-95%</w:t>
            </w:r>
          </w:p>
          <w:p w:rsidR="00E7044E" w:rsidRDefault="00A15B3E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5,0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dobry) —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96-100%</w:t>
            </w:r>
          </w:p>
          <w:p w:rsidR="00E7044E" w:rsidRDefault="00A15B3E">
            <w:pPr>
              <w:pStyle w:val="Nagwek3"/>
              <w:numPr>
                <w:ilvl w:val="0"/>
                <w:numId w:val="4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E7044E" w:rsidRDefault="00A15B3E">
            <w:pPr>
              <w:pStyle w:val="TableParagraph"/>
              <w:spacing w:before="58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 — 60-70%</w:t>
            </w:r>
          </w:p>
          <w:p w:rsidR="00E7044E" w:rsidRDefault="00A15B3E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71-80%</w:t>
            </w:r>
          </w:p>
          <w:p w:rsidR="00E7044E" w:rsidRDefault="00A15B3E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81-90%</w:t>
            </w:r>
          </w:p>
          <w:p w:rsidR="00E7044E" w:rsidRDefault="00A15B3E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91-95%</w:t>
            </w:r>
          </w:p>
          <w:p w:rsidR="00E7044E" w:rsidRDefault="00A15B3E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5,0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dobry) —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96-100%</w:t>
            </w:r>
          </w:p>
        </w:tc>
      </w:tr>
    </w:tbl>
    <w:p w:rsidR="00E7044E" w:rsidRDefault="00E7044E">
      <w:pPr>
        <w:sectPr w:rsidR="00E7044E">
          <w:pgSz w:w="11906" w:h="16838"/>
          <w:pgMar w:top="72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E7044E" w:rsidRDefault="00E7044E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4" w:type="dxa"/>
        <w:tblInd w:w="115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E7044E">
        <w:trPr>
          <w:trHeight w:hRule="exact" w:val="638"/>
        </w:trPr>
        <w:tc>
          <w:tcPr>
            <w:tcW w:w="75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7044E" w:rsidRDefault="00A15B3E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  <w:spacing w:val="-1"/>
              </w:rPr>
              <w:t>Efekty</w:t>
            </w:r>
            <w:r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dla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odniesieniu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do</w:t>
            </w:r>
            <w:r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i</w:t>
            </w:r>
            <w:r>
              <w:rPr>
                <w:rFonts w:ascii="Times New Roman" w:eastAsia="Calibri" w:hAnsi="Times New Roman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formy</w:t>
            </w:r>
            <w:r>
              <w:rPr>
                <w:rFonts w:ascii="Times New Roman" w:eastAsia="Calibri" w:hAnsi="Times New Roman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E7044E" w:rsidRDefault="00A15B3E">
            <w:pPr>
              <w:pStyle w:val="TableParagraph"/>
              <w:spacing w:before="53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Metody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</w:tr>
      <w:tr w:rsidR="00E7044E">
        <w:trPr>
          <w:trHeight w:hRule="exact" w:val="142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7044E" w:rsidRDefault="00A15B3E">
            <w:pPr>
              <w:pStyle w:val="TableParagraph"/>
              <w:spacing w:before="121" w:line="235" w:lineRule="auto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Numer</w:t>
            </w:r>
            <w:r>
              <w:rPr>
                <w:rFonts w:ascii="Times New Roman" w:eastAsia="Calibri" w:hAnsi="Times New Roman"/>
                <w:spacing w:val="2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efektu</w:t>
            </w:r>
            <w:r>
              <w:rPr>
                <w:rFonts w:ascii="Times New Roman" w:eastAsia="Calibri" w:hAnsi="Times New Roman"/>
                <w:spacing w:val="2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uczenia</w:t>
            </w:r>
            <w:r>
              <w:rPr>
                <w:rFonts w:ascii="Times New Roman" w:eastAsia="Calibri" w:hAnsi="Times New Roman"/>
                <w:spacing w:val="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się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:rsidR="00E7044E" w:rsidRDefault="00A15B3E">
            <w:pPr>
              <w:pStyle w:val="TableParagraph"/>
              <w:spacing w:line="226" w:lineRule="exact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:rsidR="00E7044E" w:rsidRDefault="00A15B3E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/>
                <w:sz w:val="20"/>
              </w:rPr>
              <w:t xml:space="preserve"> zna i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sz w:val="20"/>
              </w:rPr>
              <w:t>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spacing w:before="120" w:line="235" w:lineRule="auto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7044E" w:rsidRDefault="00A15B3E">
            <w:pPr>
              <w:pStyle w:val="TableParagraph"/>
              <w:spacing w:before="115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  <w:lang w:val="en-US"/>
              </w:rPr>
              <w:t>zajęć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E7044E" w:rsidRDefault="00A15B3E">
            <w:pPr>
              <w:pStyle w:val="TableParagraph"/>
              <w:spacing w:before="121" w:line="235" w:lineRule="auto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  <w:lang w:val="en-US"/>
              </w:rPr>
              <w:t>weryfikacji</w:t>
            </w:r>
            <w:r>
              <w:rPr>
                <w:rFonts w:ascii="Times New Roman" w:eastAsia="Calibri" w:hAnsi="Times New Roman"/>
                <w:spacing w:val="26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(zaliczeń)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E7044E" w:rsidRDefault="00A15B3E">
            <w:pPr>
              <w:pStyle w:val="TableParagraph"/>
              <w:spacing w:before="121" w:line="235" w:lineRule="auto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Metody</w:t>
            </w:r>
            <w:r>
              <w:rPr>
                <w:rFonts w:ascii="Times New Roman" w:eastAsia="Calibri" w:hAnsi="Times New Roman"/>
                <w:spacing w:val="20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sprawdzania</w:t>
            </w:r>
            <w:r>
              <w:rPr>
                <w:rFonts w:ascii="Times New Roman" w:eastAsia="Calibri" w:hAnsi="Times New Roman"/>
                <w:spacing w:val="2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oceny</w:t>
            </w:r>
          </w:p>
        </w:tc>
      </w:tr>
      <w:tr w:rsidR="00E7044E">
        <w:trPr>
          <w:trHeight w:hRule="exact" w:val="1112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spacing w:before="162"/>
              <w:ind w:left="23" w:right="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metody oceny stanu zdrowia jednostki i populacji, mierniki i zasady monitorowania stanu zdrowia populacji, systemy klasyfikacji chorób i procedur medycznych;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G.W1</w:t>
            </w:r>
          </w:p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ind w:left="219" w:right="213" w:firstLine="1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E7044E" w:rsidRDefault="00A15B3E">
            <w:pPr>
              <w:pStyle w:val="TableParagraph"/>
              <w:ind w:left="219" w:hanging="6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E7044E" w:rsidRDefault="00A15B3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162"/>
              <w:ind w:left="23" w:right="29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Dyskusja, test.</w:t>
            </w:r>
          </w:p>
        </w:tc>
      </w:tr>
      <w:tr w:rsidR="00E7044E">
        <w:trPr>
          <w:trHeight w:hRule="exact" w:val="127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uwarunkowania chorób, sposoby identyfikacji i badania czynników ryzyka chorób, wady i zalety badań epidemiologicznych oraz zasady wnioskowania przyczynowo-skutkowego w medycynie;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G.W2</w:t>
            </w:r>
          </w:p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ind w:left="219" w:right="213" w:firstLine="1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E7044E" w:rsidRDefault="00A15B3E">
            <w:pPr>
              <w:pStyle w:val="TableParagraph"/>
              <w:spacing w:before="158"/>
              <w:ind w:left="219" w:right="213" w:firstLine="1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E7044E" w:rsidRDefault="00A15B3E">
            <w:pPr>
              <w:pStyle w:val="TableParagraph"/>
              <w:spacing w:before="158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ind w:left="23" w:right="29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Dyskusja, test.</w:t>
            </w:r>
          </w:p>
        </w:tc>
      </w:tr>
      <w:tr w:rsidR="00E7044E">
        <w:trPr>
          <w:trHeight w:hRule="exact" w:val="154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spacing w:before="47"/>
              <w:ind w:left="23" w:right="5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epidemiologię chorób zakaźnych, w tym związanych z opieką zdrowotną, i niezakaźnych, rodzaje i sposoby profilaktyki na różnych etapach naturalnej historii choroby oraz rolę i zasady nadzoru epidemiologicznego;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G.W3</w:t>
            </w:r>
          </w:p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ind w:left="219" w:right="213" w:firstLine="1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E7044E" w:rsidRDefault="00A15B3E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E7044E" w:rsidRDefault="00A15B3E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ind w:left="23" w:right="19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Dyskusja, test.</w:t>
            </w:r>
          </w:p>
        </w:tc>
      </w:tr>
      <w:tr w:rsidR="00E7044E">
        <w:trPr>
          <w:trHeight w:hRule="exact" w:val="214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spacing w:before="162"/>
              <w:ind w:left="23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pojęcie oraz funkcje zdrowia publicznego, pojęcie, zadania i metody promocji zdrowia, pojęcie jakości w ochronie zdrowia i czynniki na nią wpływające, strukturę i organizację systemu ochrony zdrowia na poziomie krajowym i światowym, a także wpływ uwarunkowań ekonomicznych na możliwości ochrony zdrowia;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G.W4</w:t>
            </w:r>
          </w:p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ind w:left="219" w:right="213" w:firstLine="1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E7044E" w:rsidRDefault="00A15B3E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E7044E" w:rsidRDefault="00A15B3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165"/>
              <w:ind w:left="23" w:right="19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Dyskusja, test.</w:t>
            </w:r>
          </w:p>
        </w:tc>
      </w:tr>
      <w:tr w:rsidR="00E7044E">
        <w:trPr>
          <w:trHeight w:hRule="exact" w:val="2262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spacing w:before="47"/>
              <w:ind w:left="23" w:right="51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regulacje prawne dotyczące praw pacjenta i Rzecznika Praw Pacjenta oraz istotne na gruncie działalności leczniczej regulacje prawne z zakresu prawa pracy, podstaw wykonywania zawodu lekarza i funkcjonowania samorządu lekarskiego;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G.W5</w:t>
            </w:r>
          </w:p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ind w:left="219" w:right="213" w:firstLine="1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E7044E" w:rsidRDefault="00A15B3E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E7044E" w:rsidRDefault="00A15B3E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ind w:left="23" w:right="19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Dyskusja, test.</w:t>
            </w:r>
          </w:p>
        </w:tc>
      </w:tr>
      <w:tr w:rsidR="00E7044E">
        <w:trPr>
          <w:trHeight w:hRule="exact" w:val="228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regulacje prawne dotyczące organizacji i finansowania systemu ochrony zdrowia, udzielania świadczeń zdrowotnych finansowanych ze środków publicznych oraz zasady organizacji podmiotów leczniczych, zasady funkcjonowania narzędzi i usług informacyjnych i komunikacyjnych w ochronie zdrowia (e-zdrowie);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G.W6</w:t>
            </w:r>
          </w:p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ind w:left="219" w:right="213" w:firstLine="1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E7044E" w:rsidRDefault="00A15B3E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E7044E" w:rsidRDefault="00A15B3E">
            <w:pPr>
              <w:pStyle w:val="TableParagraph"/>
              <w:spacing w:before="162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50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Dyskusja, test.</w:t>
            </w:r>
          </w:p>
        </w:tc>
      </w:tr>
      <w:tr w:rsidR="00E7044E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obowiązki prawne lekarza w zakresie stwierdzenia zgonu pacjenta;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G.W7</w:t>
            </w:r>
          </w:p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ind w:left="219" w:right="213" w:firstLine="1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E7044E" w:rsidRDefault="00A15B3E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E7044E" w:rsidRDefault="00A15B3E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Dyskusja, test.</w:t>
            </w:r>
          </w:p>
        </w:tc>
      </w:tr>
      <w:tr w:rsidR="00E7044E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regulacje prawne dotyczące eksperymentu medycznego oraz prowadzenia badań naukowych z udziałem ludzi;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G.W8</w:t>
            </w:r>
          </w:p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ind w:left="219" w:right="213" w:firstLine="1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E7044E" w:rsidRDefault="00A15B3E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E7044E" w:rsidRDefault="00A15B3E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Dyskusja, test.</w:t>
            </w:r>
          </w:p>
        </w:tc>
      </w:tr>
      <w:tr w:rsidR="00E7044E">
        <w:trPr>
          <w:trHeight w:hRule="exact" w:val="1569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W9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E7044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7044E" w:rsidRDefault="00A15B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regulacje prawne dotyczące przeszczepów, sztucznej prokreacji, przerywania ciąży, zabiegów estetycznych, opieki paliatywnej, uporczywej terapii, chorób psychicznych, chorób zakaźnych;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G.W9</w:t>
            </w:r>
          </w:p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ind w:left="219" w:right="213" w:firstLine="1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E7044E" w:rsidRDefault="00A15B3E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E7044E" w:rsidRDefault="00A15B3E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Dyskusja, test.</w:t>
            </w:r>
          </w:p>
        </w:tc>
      </w:tr>
      <w:tr w:rsidR="00E7044E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regulacje prawne dotyczące obowiązków lekarza w przypadku podejrzenia przemocy w rodzinie;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G.W10</w:t>
            </w:r>
          </w:p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ind w:left="219" w:right="213" w:firstLine="1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E7044E" w:rsidRDefault="00A15B3E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E7044E" w:rsidRDefault="00A15B3E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Dyskusja, test.</w:t>
            </w:r>
          </w:p>
        </w:tc>
      </w:tr>
      <w:tr w:rsidR="00E7044E">
        <w:trPr>
          <w:trHeight w:hRule="exact" w:val="1649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podstawowe regulacje z zakresu prawa farmaceutycznego, w tym zasady obrotu produktami leczniczymi i medycznymi, wystawiania recept, w tym e-recept, refundacji leków, współpracy lekarza z farmaceutą, zgłaszania niepożądanego działania leku;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G.W11</w:t>
            </w:r>
          </w:p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ind w:left="219" w:right="213" w:firstLine="1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E7044E" w:rsidRDefault="00A15B3E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E7044E" w:rsidRDefault="00A15B3E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Dyskusja, test.</w:t>
            </w:r>
          </w:p>
        </w:tc>
      </w:tr>
      <w:tr w:rsidR="00E7044E">
        <w:trPr>
          <w:trHeight w:hRule="exact" w:val="170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regulacje prawne dotyczące tajemnicy lekarskiej, odpowiedzialności karnej, cywilnej i zawodowej lekarza, zasady prowadzenia, przechowywania i udostępniania dokumentacji medycznej, w tym e-dokumentacji, oraz ochrony danych osobowych;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G.W12</w:t>
            </w:r>
          </w:p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ind w:left="219" w:right="213" w:firstLine="1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E7044E" w:rsidRDefault="00A15B3E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E7044E" w:rsidRDefault="00A15B3E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Dyskusja, test.</w:t>
            </w:r>
          </w:p>
        </w:tc>
      </w:tr>
      <w:tr w:rsidR="00E7044E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pojęcie śmierci gwałtownej i nagłego zgonu oraz różnice między urazem a obrażeniem;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G.W13</w:t>
            </w:r>
          </w:p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ind w:left="219" w:right="213" w:firstLine="1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E7044E" w:rsidRDefault="00A15B3E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E7044E" w:rsidRDefault="00A15B3E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Dyskusja, test.</w:t>
            </w:r>
          </w:p>
        </w:tc>
      </w:tr>
      <w:tr w:rsidR="00E7044E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podstawy prawne i zasady postępowania lekarza podczas oględzin zwłok na miejscu ich ujawnienia oraz sądowo-lekarskiego badania zwłok;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G.W14</w:t>
            </w:r>
          </w:p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ind w:left="219" w:right="213" w:firstLine="1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E7044E" w:rsidRDefault="00A15B3E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E7044E" w:rsidRDefault="00A15B3E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Dyskusja, test.</w:t>
            </w:r>
          </w:p>
        </w:tc>
      </w:tr>
      <w:tr w:rsidR="00E7044E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diagnostyki sądowo-lekarskiej i opiniowania w przypadkach dotyczących dzieciobójstwa i rekonstrukcji okoliczności wypadku drogowego;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G.W15</w:t>
            </w:r>
          </w:p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ind w:left="219" w:right="213" w:firstLine="1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E7044E" w:rsidRDefault="00A15B3E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E7044E" w:rsidRDefault="00A15B3E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Dyskusja, test.</w:t>
            </w:r>
          </w:p>
        </w:tc>
      </w:tr>
      <w:tr w:rsidR="00E7044E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sporządzania opinii w charakterze biegłego;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G.W16</w:t>
            </w:r>
          </w:p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ind w:left="219" w:right="213" w:firstLine="1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E7044E" w:rsidRDefault="00A15B3E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E7044E" w:rsidRDefault="00A15B3E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Dyskusja, test.</w:t>
            </w:r>
          </w:p>
        </w:tc>
      </w:tr>
      <w:tr w:rsidR="00E7044E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opiniowania sądowo-lekarskiego dotyczące zdolności do udziału w czynnościach procesowych, skutku biologicznego oraz uszczerbku na zdrowiu;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G.W17</w:t>
            </w:r>
          </w:p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ind w:left="219" w:right="213" w:firstLine="1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E7044E" w:rsidRDefault="00A15B3E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E7044E" w:rsidRDefault="00A15B3E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Dyskusja, test.</w:t>
            </w:r>
          </w:p>
        </w:tc>
      </w:tr>
      <w:tr w:rsidR="00E7044E">
        <w:trPr>
          <w:trHeight w:hRule="exact" w:val="1295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pojęcie i typologię zdarzeń niepożądanych, w tym błędów medycznych i zdarzeń medycznych, ich najczęstsze przyczyny, skutki, zasady zapobiegania oraz opiniowania w takich przypadkach;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G.W18</w:t>
            </w:r>
          </w:p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ind w:left="219" w:right="213" w:firstLine="1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E7044E" w:rsidRDefault="00A15B3E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E7044E" w:rsidRDefault="00A15B3E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Dyskusja, test.</w:t>
            </w:r>
          </w:p>
        </w:tc>
      </w:tr>
      <w:tr w:rsidR="00E7044E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pobierania materiału do badań toksykologicznych i hemogenetycznych;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G.W19</w:t>
            </w:r>
          </w:p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ind w:left="219" w:right="213" w:firstLine="1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E7044E" w:rsidRDefault="00A15B3E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E7044E" w:rsidRDefault="00A15B3E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Dyskusja, test.</w:t>
            </w:r>
          </w:p>
        </w:tc>
      </w:tr>
      <w:tr w:rsidR="00E7044E">
        <w:trPr>
          <w:trHeight w:hRule="exact" w:val="2065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regulacje prawne w zakresie przekazywania informacji dotyczących zdrowia pacjenta za życia i po jego śmierci, uwzględniające zakres informacji, krąg osób uprawnionych do uzyskania informacji i zasady ich przekazywania innym osobom, a także ograniczenia zakresu przekazywanych informacji;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G.W20</w:t>
            </w:r>
          </w:p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ind w:left="219" w:right="213" w:firstLine="1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E7044E" w:rsidRDefault="00A15B3E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E7044E" w:rsidRDefault="00A15B3E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Dyskusja, test.</w:t>
            </w:r>
          </w:p>
        </w:tc>
      </w:tr>
      <w:tr w:rsidR="00E7044E">
        <w:trPr>
          <w:trHeight w:hRule="exact" w:val="127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W21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epidemiologię chorób nowotworowych, a w szczególności ich uwarunkowania żywieniowe, środowiskowe i inne związane ze stylem życia wpływające na ryzyko onkologiczne;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G.W21</w:t>
            </w:r>
          </w:p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ind w:left="219" w:right="213" w:firstLine="1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E7044E" w:rsidRDefault="00A15B3E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E7044E" w:rsidRDefault="00A15B3E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Dyskusja, test.</w:t>
            </w:r>
          </w:p>
        </w:tc>
      </w:tr>
      <w:tr w:rsidR="00E7044E">
        <w:trPr>
          <w:trHeight w:hRule="exact" w:val="156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znaczenie badań przesiewowych w onkologii, w tym ryzyko związane z badaniami diagnostycznymi zdrowych osób, oraz korzyści zdrowotne w odniesieniu do najbardziej rozpowszechnionych chorób nowotworowych w Rzeczypospolitej Polskiej.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G.W22</w:t>
            </w:r>
          </w:p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ind w:left="219" w:right="213" w:firstLine="1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E7044E" w:rsidRDefault="00A15B3E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E7044E" w:rsidRDefault="00A15B3E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Dyskusja, test.</w:t>
            </w:r>
          </w:p>
        </w:tc>
      </w:tr>
      <w:tr w:rsidR="00E7044E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opisywać strukturę demograficzną ludności i na tej podstawie oceniać i przewidywać problemy zdrowotne populacji;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G.U1</w:t>
            </w:r>
          </w:p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ind w:left="219" w:right="213" w:firstLine="1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E7044E" w:rsidRDefault="00A15B3E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E7044E" w:rsidRDefault="00A15B3E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Dyskusja, test.</w:t>
            </w:r>
          </w:p>
        </w:tc>
      </w:tr>
      <w:tr w:rsidR="00E7044E">
        <w:trPr>
          <w:trHeight w:hRule="exact" w:val="135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zbierać informacje na temat uwarunkowań i obecności czynników ryzyka chorób zakaźnych i niezakaźnych oraz planować działania profilaktyczne na różnym poziomie zapobiegania;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G.U2</w:t>
            </w:r>
          </w:p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ind w:left="219" w:right="213" w:firstLine="1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E7044E" w:rsidRDefault="00A15B3E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E7044E" w:rsidRDefault="00A15B3E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Dyskusja, test.</w:t>
            </w:r>
          </w:p>
        </w:tc>
      </w:tr>
      <w:tr w:rsidR="00E7044E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interpretować pozytywne i negatywne mierniki zdrowia;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G.U3</w:t>
            </w:r>
          </w:p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ind w:left="219" w:right="213" w:firstLine="1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E7044E" w:rsidRDefault="00A15B3E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E7044E" w:rsidRDefault="00A15B3E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Dyskusja, test.</w:t>
            </w:r>
          </w:p>
        </w:tc>
      </w:tr>
      <w:tr w:rsidR="00E7044E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oceniać sytuację epidemiologiczną chorób zakaźnych i niezakaźnych w Rzeczypospolitej Polskiej i na świecie;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G.U4</w:t>
            </w:r>
          </w:p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ind w:left="219" w:right="213" w:firstLine="1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E7044E" w:rsidRDefault="00A15B3E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E7044E" w:rsidRDefault="00A15B3E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Dyskusja, test.</w:t>
            </w:r>
          </w:p>
        </w:tc>
      </w:tr>
      <w:tr w:rsidR="00E7044E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wyjaśniać osobom korzystającym ze świadczeń zdrowotnych ich podstawowe uprawnienia oraz podstawy prawne udzielania tych świadczeń;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G.U5</w:t>
            </w:r>
          </w:p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ind w:left="219" w:right="213" w:firstLine="1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E7044E" w:rsidRDefault="00A15B3E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E7044E" w:rsidRDefault="00A15B3E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Dyskusja, test.</w:t>
            </w:r>
          </w:p>
        </w:tc>
      </w:tr>
      <w:tr w:rsidR="00E7044E">
        <w:trPr>
          <w:trHeight w:hRule="exact" w:val="2242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wystawiać zaświadczenia lekarskie i orzeczenia lekarskie, sporządzać opinie dla pacjenta, uprawnionych organów i podmiotów, sporządzać i prowadzić dokumentację medyczną (w postaci elektronicznej i papierowej) oraz korzystać z narzędzi i usług informacyjnych oraz komunikacyjnych w ochronie zdrowia (e-zdrowie);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G.U6</w:t>
            </w:r>
          </w:p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ind w:left="219" w:right="213" w:firstLine="1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E7044E" w:rsidRDefault="00A15B3E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E7044E" w:rsidRDefault="00A15B3E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Dyskusja, test.</w:t>
            </w:r>
          </w:p>
        </w:tc>
      </w:tr>
      <w:tr w:rsidR="00E7044E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rozpoznać podczas badania pacjenta zachowania i objawy wskazujące na możliwość wystąpienia przemocy, w tym przemocy w rodzinie;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G.U7</w:t>
            </w:r>
          </w:p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ind w:left="219" w:right="213" w:firstLine="1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E7044E" w:rsidRDefault="00A15B3E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E7044E" w:rsidRDefault="00A15B3E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Dyskusja, test.</w:t>
            </w:r>
          </w:p>
        </w:tc>
      </w:tr>
      <w:tr w:rsidR="00E7044E">
        <w:trPr>
          <w:trHeight w:hRule="exact" w:val="193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postępować w sposób umożliwiający zapobieganie zdarzeniom niepożądanym oraz zapewniający zachowanie jakości w ochronie zdrowia i bezpieczeństwa pacjenta, monitorować występowanie zdarzeń niepożądanych i reagować na nie, informować o ich występowaniu i analizować ich przyczyny;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G.U8</w:t>
            </w:r>
          </w:p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ind w:left="219" w:right="213" w:firstLine="1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E7044E" w:rsidRDefault="00A15B3E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E7044E" w:rsidRDefault="00A15B3E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Dyskusja, test.</w:t>
            </w:r>
          </w:p>
        </w:tc>
      </w:tr>
      <w:tr w:rsidR="00E7044E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pobrać krew do badań toksykologicznych i zabezpieczyć materiał do badań hemogenetycznych;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G.U9</w:t>
            </w:r>
          </w:p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ind w:left="219" w:right="213" w:firstLine="1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E7044E" w:rsidRDefault="00A15B3E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E7044E" w:rsidRDefault="00A15B3E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Dyskusja, test.</w:t>
            </w:r>
          </w:p>
        </w:tc>
      </w:tr>
      <w:tr w:rsidR="00E7044E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organizować środowisko pracy w sposób zapewniający bezpieczeństwo pacjenta i innych osób przy uwzględnieniu wpływu czynników ludzkich i zasad ergonomii;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G.U10</w:t>
            </w:r>
          </w:p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ind w:left="219" w:right="213" w:firstLine="1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E7044E" w:rsidRDefault="00A15B3E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E7044E" w:rsidRDefault="00A15B3E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Dyskusja, test.</w:t>
            </w:r>
          </w:p>
        </w:tc>
      </w:tr>
      <w:tr w:rsidR="00E7044E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U11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044E" w:rsidRDefault="00A15B3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Ustalić możliwość zastosowania nowych sposobów leczenia w odniesieniu do danego pacjenta w oparciu o aktualne wyniki badań klinicznych.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G.U11</w:t>
            </w:r>
          </w:p>
          <w:p w:rsidR="00E7044E" w:rsidRDefault="00A15B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ind w:left="219" w:right="213" w:firstLine="1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E7044E" w:rsidRDefault="00A15B3E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E7044E" w:rsidRDefault="00A15B3E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7044E" w:rsidRDefault="00A15B3E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Dyskusja, test.</w:t>
            </w:r>
          </w:p>
        </w:tc>
      </w:tr>
    </w:tbl>
    <w:p w:rsidR="00E7044E" w:rsidRDefault="00E7044E">
      <w:pPr>
        <w:sectPr w:rsidR="00E7044E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E7044E" w:rsidRDefault="00E7044E">
      <w:pPr>
        <w:rPr>
          <w:rFonts w:ascii="Times New Roman" w:eastAsia="Times New Roman" w:hAnsi="Times New Roman" w:cs="Times New Roman"/>
        </w:rPr>
      </w:pPr>
    </w:p>
    <w:p w:rsidR="00E7044E" w:rsidRDefault="00E7044E">
      <w:pPr>
        <w:spacing w:before="8"/>
        <w:rPr>
          <w:rFonts w:ascii="Times New Roman" w:eastAsia="Times New Roman" w:hAnsi="Times New Roman" w:cs="Times New Roman"/>
          <w:sz w:val="31"/>
          <w:szCs w:val="31"/>
        </w:rPr>
      </w:pPr>
    </w:p>
    <w:p w:rsidR="00E7044E" w:rsidRDefault="00A15B3E">
      <w:pPr>
        <w:pStyle w:val="Nagwek1"/>
        <w:spacing w:before="0"/>
        <w:rPr>
          <w:b w:val="0"/>
          <w:bCs w:val="0"/>
        </w:rPr>
      </w:pPr>
      <w:r>
        <w:rPr>
          <w:spacing w:val="-1"/>
        </w:rPr>
        <w:t>Literatura</w:t>
      </w:r>
      <w:r>
        <w:rPr>
          <w:spacing w:val="-5"/>
        </w:rPr>
        <w:t xml:space="preserve"> </w:t>
      </w:r>
      <w:r>
        <w:rPr>
          <w:spacing w:val="-1"/>
        </w:rPr>
        <w:t>podstawowa</w:t>
      </w:r>
    </w:p>
    <w:p w:rsidR="00E7044E" w:rsidRDefault="00A15B3E">
      <w:pPr>
        <w:spacing w:before="169"/>
        <w:ind w:left="270"/>
        <w:rPr>
          <w:rFonts w:ascii="Times New Roman" w:eastAsia="Times New Roman" w:hAnsi="Times New Roman" w:cs="Times New Roman"/>
          <w:sz w:val="14"/>
          <w:szCs w:val="14"/>
        </w:rPr>
      </w:pPr>
      <w:r>
        <w:br w:type="column"/>
      </w:r>
      <w:r>
        <w:rPr>
          <w:rFonts w:ascii="Times New Roman" w:hAnsi="Times New Roman"/>
          <w:b/>
          <w:spacing w:val="-1"/>
        </w:rPr>
        <w:t>Literatura</w:t>
      </w:r>
      <w:r>
        <w:rPr>
          <w:rFonts w:ascii="Times New Roman" w:hAnsi="Times New Roman"/>
          <w:b/>
          <w:spacing w:val="-6"/>
        </w:rPr>
        <w:t xml:space="preserve"> </w:t>
      </w:r>
      <w:r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  <w:spacing w:val="1"/>
        </w:rPr>
        <w:t xml:space="preserve"> </w:t>
      </w:r>
      <w:r>
        <w:rPr>
          <w:rFonts w:ascii="Times New Roman" w:hAnsi="Times New Roman"/>
          <w:b/>
          <w:spacing w:val="-1"/>
        </w:rPr>
        <w:t>pomoce</w:t>
      </w:r>
      <w:r>
        <w:rPr>
          <w:rFonts w:ascii="Times New Roman" w:hAnsi="Times New Roman"/>
          <w:b/>
          <w:spacing w:val="6"/>
        </w:rPr>
        <w:t xml:space="preserve"> </w:t>
      </w:r>
      <w:r>
        <w:rPr>
          <w:rFonts w:ascii="Times New Roman" w:hAnsi="Times New Roman"/>
          <w:b/>
          <w:spacing w:val="-2"/>
        </w:rPr>
        <w:t>naukowe</w:t>
      </w:r>
      <w:r>
        <w:rPr>
          <w:rFonts w:ascii="Times New Roman" w:hAnsi="Times New Roman"/>
          <w:b/>
          <w:spacing w:val="-2"/>
          <w:position w:val="10"/>
          <w:sz w:val="14"/>
        </w:rPr>
        <w:t>8</w:t>
      </w:r>
    </w:p>
    <w:p w:rsidR="00E7044E" w:rsidRDefault="00E7044E">
      <w:pPr>
        <w:sectPr w:rsidR="00E7044E">
          <w:pgSz w:w="11906" w:h="16838"/>
          <w:pgMar w:top="460" w:right="440" w:bottom="280" w:left="440" w:header="0" w:footer="0" w:gutter="0"/>
          <w:cols w:num="2" w:space="708" w:equalWidth="0">
            <w:col w:w="2474" w:space="1340"/>
            <w:col w:w="7211"/>
          </w:cols>
          <w:formProt w:val="0"/>
          <w:docGrid w:linePitch="100" w:charSpace="4096"/>
        </w:sectPr>
      </w:pPr>
    </w:p>
    <w:p w:rsidR="00E7044E" w:rsidRDefault="00A15B3E">
      <w:pPr>
        <w:pStyle w:val="Tekstpodstawowy"/>
        <w:numPr>
          <w:ilvl w:val="0"/>
          <w:numId w:val="3"/>
        </w:numPr>
        <w:tabs>
          <w:tab w:val="left" w:pos="612"/>
        </w:tabs>
        <w:spacing w:before="64" w:line="226" w:lineRule="exact"/>
        <w:ind w:right="830" w:hanging="283"/>
        <w:rPr>
          <w:i w:val="0"/>
        </w:rPr>
      </w:pPr>
      <w:r>
        <w:rPr>
          <w:noProof/>
          <w:lang w:eastAsia="pl-PL"/>
        </w:rPr>
        <mc:AlternateContent>
          <mc:Choice Requires="wpg">
            <w:drawing>
              <wp:anchor distT="6985" distB="3175" distL="5715" distR="2540" simplePos="0" relativeHeight="5" behindDoc="1" locked="0" layoutInCell="0" allowOverlap="1" wp14:anchorId="4126FBEF">
                <wp:simplePos x="0" y="0"/>
                <wp:positionH relativeFrom="page">
                  <wp:posOffset>353695</wp:posOffset>
                </wp:positionH>
                <wp:positionV relativeFrom="page">
                  <wp:posOffset>354965</wp:posOffset>
                </wp:positionV>
                <wp:extent cx="6859270" cy="3637915"/>
                <wp:effectExtent l="5080" t="5080" r="4445" b="3810"/>
                <wp:wrapNone/>
                <wp:docPr id="1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3637800"/>
                          <a:chOff x="0" y="0"/>
                          <a:chExt cx="6859440" cy="363780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0" y="936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3" name="Dowolny kształt 3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5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000" y="302400"/>
                            <a:ext cx="6843960" cy="720"/>
                            <a:chOff x="0" y="0"/>
                            <a:chExt cx="0" cy="0"/>
                          </a:xfrm>
                        </wpg:grpSpPr>
                        <wps:wsp>
                          <wps:cNvPr id="5" name="Dowolny kształt 5"/>
                          <wps:cNvSpPr/>
                          <wps:spPr>
                            <a:xfrm>
                              <a:off x="0" y="0"/>
                              <a:ext cx="6843960" cy="720"/>
                            </a:xfrm>
                            <a:custGeom>
                              <a:avLst/>
                              <a:gdLst>
                                <a:gd name="textAreaLeft" fmla="*/ 0 w 3880080"/>
                                <a:gd name="textAreaRight" fmla="*/ 3880440 w 388008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62">
                                  <a:moveTo>
                                    <a:pt x="0" y="0"/>
                                  </a:moveTo>
                                  <a:lnTo>
                                    <a:pt x="10762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4320" y="0"/>
                            <a:ext cx="720" cy="3632040"/>
                            <a:chOff x="0" y="0"/>
                            <a:chExt cx="0" cy="0"/>
                          </a:xfrm>
                        </wpg:grpSpPr>
                        <wps:wsp>
                          <wps:cNvPr id="7" name="Dowolny kształt 7"/>
                          <wps:cNvSpPr/>
                          <wps:spPr>
                            <a:xfrm>
                              <a:off x="0" y="0"/>
                              <a:ext cx="720" cy="36320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2059200"/>
                                <a:gd name="textAreaBottom" fmla="*/ 2059560 h 205920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5705">
                                  <a:moveTo>
                                    <a:pt x="0" y="0"/>
                                  </a:moveTo>
                                  <a:lnTo>
                                    <a:pt x="0" y="5705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0" y="363744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9" name="Dowolny kształt 9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5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6856560" y="10800"/>
                            <a:ext cx="720" cy="3621240"/>
                            <a:chOff x="0" y="0"/>
                            <a:chExt cx="0" cy="0"/>
                          </a:xfrm>
                        </wpg:grpSpPr>
                        <wps:wsp>
                          <wps:cNvPr id="11" name="Dowolny kształt 11"/>
                          <wps:cNvSpPr/>
                          <wps:spPr>
                            <a:xfrm>
                              <a:off x="0" y="0"/>
                              <a:ext cx="720" cy="36212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2053080"/>
                                <a:gd name="textAreaBottom" fmla="*/ 2053440 h 205308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5688">
                                  <a:moveTo>
                                    <a:pt x="0" y="0"/>
                                  </a:moveTo>
                                  <a:lnTo>
                                    <a:pt x="0" y="5688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shape_0" alt="Group 15" style="position:absolute;margin-left:27.85pt;margin-top:27.95pt;width:540.1pt;height:286.45pt" coordorigin="557,559" coordsize="10802,5729">
                <v:group id="shape_0" style="position:absolute;left:557;top:574;width:10802;height:1"/>
                <v:group id="shape_0" style="position:absolute;left:571;top:1035;width:10778;height:1"/>
                <v:group id="shape_0" style="position:absolute;left:564;top:559;width:1;height:5720"/>
                <v:group id="shape_0" style="position:absolute;left:557;top:6287;width:10802;height:1"/>
                <v:group id="shape_0" style="position:absolute;left:11354;top:576;width:1;height:5703"/>
              </v:group>
            </w:pict>
          </mc:Fallback>
        </mc:AlternateContent>
      </w:r>
      <w:r>
        <w:rPr>
          <w:spacing w:val="-1"/>
        </w:rPr>
        <w:t>Baumann-Popczyk</w:t>
      </w:r>
      <w:r>
        <w:t xml:space="preserve"> A.,</w:t>
      </w:r>
      <w:r>
        <w:rPr>
          <w:spacing w:val="-4"/>
        </w:rPr>
        <w:t xml:space="preserve"> </w:t>
      </w:r>
      <w:r>
        <w:rPr>
          <w:spacing w:val="-2"/>
        </w:rPr>
        <w:t>Sadkowska-Todys</w:t>
      </w:r>
      <w:r>
        <w:t xml:space="preserve"> M.,</w:t>
      </w:r>
      <w:r>
        <w:rPr>
          <w:spacing w:val="-4"/>
        </w:rPr>
        <w:t xml:space="preserve"> </w:t>
      </w:r>
      <w:r>
        <w:rPr>
          <w:spacing w:val="-1"/>
        </w:rPr>
        <w:t>Zieli</w:t>
      </w:r>
      <w:r>
        <w:rPr>
          <w:rFonts w:cs="Times New Roman"/>
          <w:spacing w:val="-1"/>
        </w:rPr>
        <w:t>ń</w:t>
      </w:r>
      <w:r>
        <w:rPr>
          <w:spacing w:val="-1"/>
        </w:rPr>
        <w:t>ski</w:t>
      </w:r>
      <w:r>
        <w:t xml:space="preserve"> A. </w:t>
      </w:r>
      <w:r>
        <w:rPr>
          <w:spacing w:val="-2"/>
        </w:rPr>
        <w:t>(red.)</w:t>
      </w:r>
      <w:r>
        <w:t xml:space="preserve"> </w:t>
      </w:r>
      <w:r>
        <w:rPr>
          <w:spacing w:val="-1"/>
        </w:rPr>
        <w:t>2014.</w:t>
      </w:r>
      <w:r>
        <w:t xml:space="preserve"> </w:t>
      </w:r>
      <w:r>
        <w:rPr>
          <w:spacing w:val="-1"/>
        </w:rPr>
        <w:t>Choroby</w:t>
      </w:r>
      <w:r>
        <w:rPr>
          <w:spacing w:val="4"/>
        </w:rPr>
        <w:t xml:space="preserve"> </w:t>
      </w:r>
      <w:r>
        <w:rPr>
          <w:spacing w:val="-2"/>
        </w:rPr>
        <w:t>zaka</w:t>
      </w:r>
      <w:r>
        <w:rPr>
          <w:rFonts w:cs="Times New Roman"/>
          <w:spacing w:val="-2"/>
        </w:rPr>
        <w:t>ź</w:t>
      </w:r>
      <w:r>
        <w:rPr>
          <w:spacing w:val="-2"/>
        </w:rPr>
        <w:t>ne</w:t>
      </w:r>
      <w:r>
        <w:rPr>
          <w:spacing w:val="-3"/>
        </w:rPr>
        <w:t xml:space="preserve"> </w:t>
      </w:r>
      <w:r>
        <w:t xml:space="preserve">i </w:t>
      </w:r>
      <w:r>
        <w:rPr>
          <w:spacing w:val="-1"/>
        </w:rPr>
        <w:t>paso</w:t>
      </w:r>
      <w:r>
        <w:rPr>
          <w:rFonts w:cs="Times New Roman"/>
          <w:spacing w:val="-1"/>
        </w:rPr>
        <w:t>ż</w:t>
      </w:r>
      <w:r>
        <w:rPr>
          <w:spacing w:val="-1"/>
        </w:rPr>
        <w:t>ytnicze</w:t>
      </w:r>
      <w:r>
        <w:rPr>
          <w:spacing w:val="-5"/>
        </w:rPr>
        <w:t xml:space="preserve"> </w:t>
      </w:r>
      <w:r>
        <w:t xml:space="preserve">– </w:t>
      </w:r>
      <w:r>
        <w:rPr>
          <w:spacing w:val="-1"/>
        </w:rPr>
        <w:t>epidemiologia</w:t>
      </w:r>
      <w:r>
        <w:rPr>
          <w:spacing w:val="-3"/>
        </w:rPr>
        <w:t xml:space="preserve"> </w:t>
      </w:r>
      <w:r>
        <w:t>i</w:t>
      </w:r>
      <w:r>
        <w:rPr>
          <w:rFonts w:cs="Times New Roman"/>
          <w:spacing w:val="59"/>
        </w:rPr>
        <w:t xml:space="preserve"> </w:t>
      </w:r>
      <w:r>
        <w:rPr>
          <w:spacing w:val="-1"/>
        </w:rPr>
        <w:t>profilaktyka.</w:t>
      </w:r>
      <w:r>
        <w:t xml:space="preserve"> </w:t>
      </w:r>
      <w:r>
        <w:rPr>
          <w:spacing w:val="-2"/>
        </w:rPr>
        <w:t>Wyd.</w:t>
      </w:r>
      <w:r>
        <w:t xml:space="preserve"> </w:t>
      </w:r>
      <w:r>
        <w:rPr>
          <w:spacing w:val="-2"/>
        </w:rPr>
        <w:t>7.</w:t>
      </w:r>
      <w:r>
        <w:t xml:space="preserve"> </w:t>
      </w:r>
      <w:r>
        <w:rPr>
          <w:spacing w:val="-1"/>
        </w:rPr>
        <w:t>Bielsko-Bia</w:t>
      </w:r>
      <w:r>
        <w:rPr>
          <w:rFonts w:cs="Times New Roman"/>
          <w:spacing w:val="-1"/>
        </w:rPr>
        <w:t>ł</w:t>
      </w:r>
      <w:r>
        <w:rPr>
          <w:spacing w:val="-1"/>
        </w:rPr>
        <w:t>a:</w:t>
      </w:r>
      <w:r>
        <w:t xml:space="preserve"> </w:t>
      </w:r>
      <w:r>
        <w:rPr>
          <w:spacing w:val="-1"/>
        </w:rPr>
        <w:t>Alfa-Medica</w:t>
      </w:r>
      <w:r>
        <w:rPr>
          <w:spacing w:val="-5"/>
        </w:rPr>
        <w:t xml:space="preserve"> </w:t>
      </w:r>
      <w:r>
        <w:rPr>
          <w:spacing w:val="-1"/>
        </w:rPr>
        <w:t>Press.</w:t>
      </w:r>
    </w:p>
    <w:p w:rsidR="00E7044E" w:rsidRDefault="00A15B3E">
      <w:pPr>
        <w:pStyle w:val="Tekstpodstawowy"/>
        <w:numPr>
          <w:ilvl w:val="0"/>
          <w:numId w:val="3"/>
        </w:numPr>
        <w:tabs>
          <w:tab w:val="left" w:pos="612"/>
        </w:tabs>
        <w:spacing w:before="61"/>
        <w:ind w:hanging="283"/>
        <w:rPr>
          <w:i w:val="0"/>
        </w:rPr>
      </w:pPr>
      <w:r>
        <w:rPr>
          <w:spacing w:val="-1"/>
          <w:lang w:val="en-US"/>
        </w:rPr>
        <w:t>Beaglehole</w:t>
      </w:r>
      <w:r>
        <w:rPr>
          <w:lang w:val="en-US"/>
        </w:rPr>
        <w:t xml:space="preserve"> R.,</w:t>
      </w:r>
      <w:r>
        <w:rPr>
          <w:spacing w:val="-4"/>
          <w:lang w:val="en-US"/>
        </w:rPr>
        <w:t xml:space="preserve"> </w:t>
      </w:r>
      <w:r>
        <w:rPr>
          <w:lang w:val="en-US"/>
        </w:rPr>
        <w:t>Bonita</w:t>
      </w:r>
      <w:r>
        <w:rPr>
          <w:spacing w:val="-5"/>
          <w:lang w:val="en-US"/>
        </w:rPr>
        <w:t xml:space="preserve"> </w:t>
      </w:r>
      <w:r>
        <w:rPr>
          <w:spacing w:val="-2"/>
          <w:lang w:val="en-US"/>
        </w:rPr>
        <w:t>R.,</w:t>
      </w:r>
      <w:r>
        <w:rPr>
          <w:lang w:val="en-US"/>
        </w:rPr>
        <w:t xml:space="preserve"> </w:t>
      </w:r>
      <w:r>
        <w:rPr>
          <w:spacing w:val="-1"/>
          <w:lang w:val="en-US"/>
        </w:rPr>
        <w:t>Kjellstrom</w:t>
      </w:r>
      <w:r>
        <w:rPr>
          <w:lang w:val="en-US"/>
        </w:rPr>
        <w:t xml:space="preserve"> </w:t>
      </w:r>
      <w:r>
        <w:rPr>
          <w:spacing w:val="-1"/>
          <w:lang w:val="en-US"/>
        </w:rPr>
        <w:t>T.</w:t>
      </w:r>
      <w:r>
        <w:rPr>
          <w:spacing w:val="-4"/>
          <w:lang w:val="en-US"/>
        </w:rPr>
        <w:t xml:space="preserve"> </w:t>
      </w:r>
      <w:r>
        <w:rPr>
          <w:lang w:val="en-US"/>
        </w:rPr>
        <w:t>1996.</w:t>
      </w:r>
      <w:r>
        <w:rPr>
          <w:spacing w:val="-5"/>
          <w:lang w:val="en-US"/>
        </w:rPr>
        <w:t xml:space="preserve"> </w:t>
      </w:r>
      <w:r>
        <w:rPr>
          <w:spacing w:val="-2"/>
        </w:rPr>
        <w:t>Podstawy</w:t>
      </w:r>
      <w:r>
        <w:rPr>
          <w:spacing w:val="4"/>
        </w:rPr>
        <w:t xml:space="preserve"> </w:t>
      </w:r>
      <w:r>
        <w:rPr>
          <w:spacing w:val="-1"/>
        </w:rPr>
        <w:t>epidemiologii.</w:t>
      </w:r>
      <w:r>
        <w:t xml:space="preserve"> </w:t>
      </w:r>
      <w:r>
        <w:rPr>
          <w:spacing w:val="-1"/>
        </w:rPr>
        <w:t>Wyd.</w:t>
      </w:r>
      <w:r>
        <w:t xml:space="preserve"> </w:t>
      </w:r>
      <w:r>
        <w:rPr>
          <w:spacing w:val="-2"/>
        </w:rPr>
        <w:t>1.</w:t>
      </w:r>
      <w:r>
        <w:rPr>
          <w:spacing w:val="5"/>
        </w:rPr>
        <w:t xml:space="preserve"> </w:t>
      </w:r>
      <w:r>
        <w:rPr>
          <w:spacing w:val="-1"/>
        </w:rPr>
        <w:t>Łódź:</w:t>
      </w:r>
      <w:r>
        <w:rPr>
          <w:spacing w:val="-5"/>
        </w:rPr>
        <w:t xml:space="preserve"> </w:t>
      </w:r>
      <w:r>
        <w:rPr>
          <w:spacing w:val="-1"/>
        </w:rPr>
        <w:t>Instytut</w:t>
      </w:r>
      <w:r>
        <w:rPr>
          <w:spacing w:val="-3"/>
        </w:rPr>
        <w:t xml:space="preserve"> </w:t>
      </w:r>
      <w:r>
        <w:rPr>
          <w:spacing w:val="-1"/>
        </w:rPr>
        <w:t>Medycyny</w:t>
      </w:r>
      <w:r>
        <w:rPr>
          <w:spacing w:val="4"/>
        </w:rPr>
        <w:t xml:space="preserve"> </w:t>
      </w:r>
      <w:r>
        <w:rPr>
          <w:spacing w:val="-2"/>
        </w:rPr>
        <w:t>Pracy.</w:t>
      </w:r>
    </w:p>
    <w:p w:rsidR="00E7044E" w:rsidRDefault="00A15B3E">
      <w:pPr>
        <w:pStyle w:val="Tekstpodstawowy"/>
        <w:numPr>
          <w:ilvl w:val="0"/>
          <w:numId w:val="3"/>
        </w:numPr>
        <w:tabs>
          <w:tab w:val="left" w:pos="612"/>
        </w:tabs>
        <w:spacing w:before="58"/>
        <w:ind w:right="830" w:hanging="283"/>
        <w:rPr>
          <w:i w:val="0"/>
        </w:rPr>
      </w:pPr>
      <w:r>
        <w:rPr>
          <w:spacing w:val="-1"/>
        </w:rPr>
        <w:t>Bulanda</w:t>
      </w:r>
      <w:r>
        <w:t xml:space="preserve"> </w:t>
      </w:r>
      <w:r>
        <w:rPr>
          <w:spacing w:val="-2"/>
        </w:rPr>
        <w:t>M.,</w:t>
      </w:r>
      <w:r>
        <w:rPr>
          <w:spacing w:val="5"/>
        </w:rPr>
        <w:t xml:space="preserve"> </w:t>
      </w:r>
      <w:r>
        <w:rPr>
          <w:spacing w:val="-2"/>
        </w:rPr>
        <w:t>Wójkowska-Mach</w:t>
      </w:r>
      <w:r>
        <w:rPr>
          <w:spacing w:val="-3"/>
        </w:rPr>
        <w:t xml:space="preserve"> </w:t>
      </w:r>
      <w:r>
        <w:t>J.</w:t>
      </w:r>
      <w:r>
        <w:rPr>
          <w:spacing w:val="4"/>
        </w:rPr>
        <w:t xml:space="preserve"> </w:t>
      </w:r>
      <w:r>
        <w:rPr>
          <w:spacing w:val="-2"/>
        </w:rPr>
        <w:t>(red.)</w:t>
      </w:r>
      <w:r>
        <w:t xml:space="preserve"> </w:t>
      </w:r>
      <w:r>
        <w:rPr>
          <w:spacing w:val="-1"/>
        </w:rPr>
        <w:t>2018.</w:t>
      </w:r>
      <w:r>
        <w:t xml:space="preserve"> </w:t>
      </w:r>
      <w:r>
        <w:rPr>
          <w:spacing w:val="-2"/>
        </w:rPr>
        <w:t>Zakażenia</w:t>
      </w:r>
      <w:r>
        <w:rPr>
          <w:spacing w:val="4"/>
        </w:rPr>
        <w:t xml:space="preserve"> </w:t>
      </w:r>
      <w:r>
        <w:rPr>
          <w:spacing w:val="-2"/>
        </w:rPr>
        <w:t>szpitalne</w:t>
      </w:r>
      <w:r>
        <w:rPr>
          <w:spacing w:val="4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rPr>
          <w:spacing w:val="-1"/>
        </w:rPr>
        <w:t>jednostkach</w:t>
      </w:r>
      <w:r>
        <w:rPr>
          <w:spacing w:val="-3"/>
        </w:rPr>
        <w:t xml:space="preserve"> </w:t>
      </w:r>
      <w:r>
        <w:t xml:space="preserve">opieki </w:t>
      </w:r>
      <w:r>
        <w:rPr>
          <w:spacing w:val="-2"/>
        </w:rPr>
        <w:t>zdrowotnej.</w:t>
      </w:r>
      <w:r>
        <w:rPr>
          <w:spacing w:val="5"/>
        </w:rPr>
        <w:t xml:space="preserve"> </w:t>
      </w:r>
      <w:r>
        <w:rPr>
          <w:spacing w:val="-3"/>
        </w:rPr>
        <w:t>Wyd.</w:t>
      </w:r>
      <w:r>
        <w:t xml:space="preserve"> 1. </w:t>
      </w:r>
      <w:r>
        <w:rPr>
          <w:spacing w:val="-2"/>
        </w:rPr>
        <w:t>Warszawa:</w:t>
      </w:r>
      <w:r>
        <w:rPr>
          <w:spacing w:val="85"/>
        </w:rPr>
        <w:t xml:space="preserve"> </w:t>
      </w:r>
      <w:r>
        <w:rPr>
          <w:spacing w:val="-3"/>
        </w:rPr>
        <w:t>PZWL.</w:t>
      </w:r>
    </w:p>
    <w:p w:rsidR="00E7044E" w:rsidRDefault="00A15B3E">
      <w:pPr>
        <w:pStyle w:val="Tekstpodstawowy"/>
        <w:numPr>
          <w:ilvl w:val="0"/>
          <w:numId w:val="3"/>
        </w:numPr>
        <w:tabs>
          <w:tab w:val="left" w:pos="612"/>
        </w:tabs>
        <w:spacing w:before="58"/>
        <w:ind w:hanging="283"/>
        <w:rPr>
          <w:i w:val="0"/>
        </w:rPr>
      </w:pPr>
      <w:r>
        <w:rPr>
          <w:spacing w:val="-2"/>
        </w:rPr>
        <w:t>Jędrychowski</w:t>
      </w:r>
      <w:r>
        <w:rPr>
          <w:spacing w:val="4"/>
        </w:rPr>
        <w:t xml:space="preserve"> </w:t>
      </w:r>
      <w:r>
        <w:rPr>
          <w:spacing w:val="-3"/>
        </w:rPr>
        <w:t>W.</w:t>
      </w:r>
      <w:r>
        <w:rPr>
          <w:spacing w:val="5"/>
        </w:rPr>
        <w:t xml:space="preserve"> </w:t>
      </w:r>
      <w:r>
        <w:rPr>
          <w:spacing w:val="-2"/>
        </w:rPr>
        <w:t>2010.</w:t>
      </w:r>
      <w:r>
        <w:t xml:space="preserve"> </w:t>
      </w:r>
      <w:r>
        <w:rPr>
          <w:spacing w:val="-1"/>
        </w:rPr>
        <w:t>Epidemiologia</w:t>
      </w:r>
      <w:r>
        <w:rPr>
          <w:spacing w:val="4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rPr>
          <w:spacing w:val="-1"/>
        </w:rPr>
        <w:t>medycynie</w:t>
      </w:r>
      <w:r>
        <w:rPr>
          <w:spacing w:val="-3"/>
        </w:rPr>
        <w:t xml:space="preserve"> </w:t>
      </w:r>
      <w:r>
        <w:rPr>
          <w:spacing w:val="-1"/>
        </w:rPr>
        <w:t>klinicznej</w:t>
      </w:r>
      <w:r>
        <w:t xml:space="preserve"> i </w:t>
      </w:r>
      <w:r>
        <w:rPr>
          <w:spacing w:val="-3"/>
        </w:rPr>
        <w:t>zdrowiu</w:t>
      </w:r>
      <w:r>
        <w:rPr>
          <w:spacing w:val="4"/>
        </w:rPr>
        <w:t xml:space="preserve"> </w:t>
      </w:r>
      <w:r>
        <w:rPr>
          <w:spacing w:val="-1"/>
        </w:rPr>
        <w:t>publiczny.,</w:t>
      </w:r>
      <w:r>
        <w:t xml:space="preserve"> </w:t>
      </w:r>
      <w:r>
        <w:rPr>
          <w:spacing w:val="-2"/>
        </w:rPr>
        <w:t>Kraków:</w:t>
      </w:r>
      <w:r>
        <w:t xml:space="preserve"> </w:t>
      </w:r>
      <w:r>
        <w:rPr>
          <w:spacing w:val="-1"/>
        </w:rPr>
        <w:t>Uniwersytet</w:t>
      </w:r>
      <w:r>
        <w:rPr>
          <w:spacing w:val="-3"/>
        </w:rPr>
        <w:t xml:space="preserve"> </w:t>
      </w:r>
      <w:r>
        <w:rPr>
          <w:spacing w:val="-1"/>
        </w:rPr>
        <w:t>Jagielloński.</w:t>
      </w:r>
    </w:p>
    <w:p w:rsidR="00E7044E" w:rsidRDefault="00A15B3E">
      <w:pPr>
        <w:pStyle w:val="Tekstpodstawowy"/>
        <w:numPr>
          <w:ilvl w:val="0"/>
          <w:numId w:val="3"/>
        </w:numPr>
        <w:tabs>
          <w:tab w:val="left" w:pos="612"/>
        </w:tabs>
        <w:spacing w:before="63"/>
        <w:ind w:right="558" w:hanging="283"/>
        <w:rPr>
          <w:i w:val="0"/>
        </w:rPr>
      </w:pPr>
      <w:r>
        <w:rPr>
          <w:spacing w:val="-2"/>
        </w:rPr>
        <w:t>Paradowska-Stankiewicz</w:t>
      </w:r>
      <w:r>
        <w:t xml:space="preserve"> I.,</w:t>
      </w:r>
      <w:r>
        <w:rPr>
          <w:spacing w:val="-4"/>
        </w:rPr>
        <w:t xml:space="preserve"> </w:t>
      </w:r>
      <w:r>
        <w:rPr>
          <w:spacing w:val="-1"/>
        </w:rPr>
        <w:t>Rosińska</w:t>
      </w:r>
      <w:r>
        <w:rPr>
          <w:spacing w:val="-3"/>
        </w:rPr>
        <w:t xml:space="preserve"> </w:t>
      </w:r>
      <w:r>
        <w:t xml:space="preserve">M, </w:t>
      </w:r>
      <w:r>
        <w:rPr>
          <w:spacing w:val="-1"/>
        </w:rPr>
        <w:t>Wojtyniak</w:t>
      </w:r>
      <w:r>
        <w:t xml:space="preserve"> </w:t>
      </w:r>
      <w:r>
        <w:rPr>
          <w:spacing w:val="-2"/>
        </w:rPr>
        <w:t>B.,</w:t>
      </w:r>
      <w:r>
        <w:rPr>
          <w:spacing w:val="5"/>
        </w:rPr>
        <w:t xml:space="preserve"> </w:t>
      </w:r>
      <w:r>
        <w:rPr>
          <w:spacing w:val="-2"/>
        </w:rPr>
        <w:t>Zieliński</w:t>
      </w:r>
      <w:r>
        <w:t xml:space="preserve"> </w:t>
      </w:r>
      <w:r>
        <w:rPr>
          <w:spacing w:val="-2"/>
        </w:rPr>
        <w:t>A.</w:t>
      </w:r>
      <w:r>
        <w:rPr>
          <w:spacing w:val="5"/>
        </w:rPr>
        <w:t xml:space="preserve"> </w:t>
      </w:r>
      <w:r>
        <w:rPr>
          <w:spacing w:val="-1"/>
        </w:rPr>
        <w:t>2021.</w:t>
      </w:r>
      <w:r>
        <w:rPr>
          <w:spacing w:val="-5"/>
        </w:rPr>
        <w:t xml:space="preserve"> </w:t>
      </w:r>
      <w:r>
        <w:rPr>
          <w:spacing w:val="-1"/>
        </w:rPr>
        <w:t>Epidemiologia.</w:t>
      </w:r>
      <w:r>
        <w:t xml:space="preserve"> </w:t>
      </w:r>
      <w:r>
        <w:rPr>
          <w:spacing w:val="-1"/>
        </w:rPr>
        <w:t>Od</w:t>
      </w:r>
      <w:r>
        <w:rPr>
          <w:spacing w:val="-5"/>
        </w:rPr>
        <w:t xml:space="preserve"> </w:t>
      </w:r>
      <w:r>
        <w:t>teorii do</w:t>
      </w:r>
      <w:r>
        <w:rPr>
          <w:spacing w:val="-5"/>
        </w:rPr>
        <w:t xml:space="preserve"> </w:t>
      </w:r>
      <w:r>
        <w:rPr>
          <w:spacing w:val="-1"/>
        </w:rPr>
        <w:t>praktyki.</w:t>
      </w:r>
      <w:r>
        <w:rPr>
          <w:spacing w:val="-4"/>
        </w:rPr>
        <w:t xml:space="preserve"> </w:t>
      </w:r>
      <w:r>
        <w:rPr>
          <w:spacing w:val="-2"/>
        </w:rPr>
        <w:t>Warszawa,</w:t>
      </w:r>
      <w:r>
        <w:rPr>
          <w:spacing w:val="87"/>
        </w:rPr>
        <w:t xml:space="preserve"> </w:t>
      </w:r>
      <w:r>
        <w:rPr>
          <w:spacing w:val="-3"/>
        </w:rPr>
        <w:t>PZWL.</w:t>
      </w:r>
    </w:p>
    <w:p w:rsidR="00E7044E" w:rsidRDefault="00A15B3E">
      <w:pPr>
        <w:pStyle w:val="Tekstpodstawowy"/>
        <w:numPr>
          <w:ilvl w:val="0"/>
          <w:numId w:val="3"/>
        </w:numPr>
        <w:tabs>
          <w:tab w:val="left" w:pos="612"/>
        </w:tabs>
        <w:spacing w:before="58"/>
        <w:ind w:right="393" w:hanging="283"/>
        <w:rPr>
          <w:i w:val="0"/>
        </w:rPr>
      </w:pPr>
      <w:r>
        <w:rPr>
          <w:spacing w:val="-1"/>
        </w:rPr>
        <w:t>Wojtyniak</w:t>
      </w:r>
      <w:r>
        <w:rPr>
          <w:spacing w:val="-5"/>
        </w:rPr>
        <w:t xml:space="preserve"> </w:t>
      </w:r>
      <w:r>
        <w:t xml:space="preserve">B., </w:t>
      </w:r>
      <w:r>
        <w:rPr>
          <w:spacing w:val="-2"/>
        </w:rPr>
        <w:t>Goryński</w:t>
      </w:r>
      <w:r>
        <w:rPr>
          <w:spacing w:val="-3"/>
        </w:rPr>
        <w:t xml:space="preserve"> </w:t>
      </w:r>
      <w:r>
        <w:rPr>
          <w:spacing w:val="-2"/>
        </w:rPr>
        <w:t>P.,</w:t>
      </w:r>
      <w:r>
        <w:rPr>
          <w:spacing w:val="5"/>
        </w:rPr>
        <w:t xml:space="preserve"> </w:t>
      </w:r>
      <w:r>
        <w:rPr>
          <w:spacing w:val="-2"/>
        </w:rPr>
        <w:t>Moskalewic</w:t>
      </w:r>
      <w:r>
        <w:rPr>
          <w:spacing w:val="3"/>
        </w:rPr>
        <w:t xml:space="preserve"> </w:t>
      </w:r>
      <w:r>
        <w:t>B.</w:t>
      </w:r>
      <w:r>
        <w:rPr>
          <w:spacing w:val="4"/>
        </w:rPr>
        <w:t xml:space="preserve"> </w:t>
      </w:r>
      <w:r>
        <w:rPr>
          <w:spacing w:val="-2"/>
        </w:rPr>
        <w:t>(red.).</w:t>
      </w:r>
      <w:r>
        <w:t xml:space="preserve"> 2022.</w:t>
      </w:r>
      <w:r>
        <w:rPr>
          <w:spacing w:val="-5"/>
        </w:rPr>
        <w:t xml:space="preserve"> </w:t>
      </w:r>
      <w:r>
        <w:rPr>
          <w:spacing w:val="-1"/>
        </w:rPr>
        <w:t>Sytuacja</w:t>
      </w:r>
      <w:r>
        <w:rPr>
          <w:spacing w:val="-5"/>
        </w:rPr>
        <w:t xml:space="preserve"> </w:t>
      </w:r>
      <w:r>
        <w:rPr>
          <w:spacing w:val="-2"/>
        </w:rPr>
        <w:t>zdrowotna</w:t>
      </w:r>
      <w:r>
        <w:rPr>
          <w:spacing w:val="4"/>
        </w:rPr>
        <w:t xml:space="preserve"> </w:t>
      </w:r>
      <w:r>
        <w:rPr>
          <w:spacing w:val="-1"/>
        </w:rPr>
        <w:t>ludności</w:t>
      </w:r>
      <w:r>
        <w:t xml:space="preserve"> </w:t>
      </w:r>
      <w:r>
        <w:rPr>
          <w:spacing w:val="-1"/>
        </w:rPr>
        <w:t>Polski</w:t>
      </w:r>
      <w:r>
        <w:t xml:space="preserve"> i </w:t>
      </w:r>
      <w:r>
        <w:rPr>
          <w:spacing w:val="-2"/>
        </w:rPr>
        <w:t>jej</w:t>
      </w:r>
      <w:r>
        <w:rPr>
          <w:spacing w:val="4"/>
        </w:rPr>
        <w:t xml:space="preserve"> </w:t>
      </w:r>
      <w:r>
        <w:rPr>
          <w:spacing w:val="-2"/>
        </w:rPr>
        <w:t>uwarunkowania.</w:t>
      </w:r>
      <w:r>
        <w:rPr>
          <w:spacing w:val="4"/>
        </w:rPr>
        <w:t xml:space="preserve"> </w:t>
      </w:r>
      <w:r>
        <w:rPr>
          <w:spacing w:val="-2"/>
        </w:rPr>
        <w:t>Warszawa:</w:t>
      </w:r>
      <w:r>
        <w:rPr>
          <w:spacing w:val="91"/>
        </w:rPr>
        <w:t xml:space="preserve"> </w:t>
      </w:r>
      <w:r>
        <w:rPr>
          <w:spacing w:val="-2"/>
        </w:rPr>
        <w:t>NIZP-PZH.</w:t>
      </w:r>
      <w:r>
        <w:rPr>
          <w:spacing w:val="5"/>
        </w:rPr>
        <w:t xml:space="preserve"> </w:t>
      </w:r>
      <w:r>
        <w:rPr>
          <w:spacing w:val="-1"/>
        </w:rPr>
        <w:t>Dostęp:</w:t>
      </w:r>
      <w:r>
        <w:rPr>
          <w:spacing w:val="-5"/>
        </w:rPr>
        <w:t xml:space="preserve"> </w:t>
      </w:r>
      <w:r>
        <w:rPr>
          <w:spacing w:val="-1"/>
        </w:rPr>
        <w:t>https://</w:t>
      </w:r>
      <w:hyperlink r:id="rId5">
        <w:r>
          <w:rPr>
            <w:spacing w:val="-1"/>
          </w:rPr>
          <w:t>www.pzh.gov.pl/raport-sytuacja-zdrowotna-ludnosci-polski-i-jej-uwarunkowania/</w:t>
        </w:r>
      </w:hyperlink>
    </w:p>
    <w:p w:rsidR="00E7044E" w:rsidRDefault="00A15B3E">
      <w:pPr>
        <w:pStyle w:val="Nagwek1"/>
        <w:rPr>
          <w:b w:val="0"/>
          <w:bCs w:val="0"/>
        </w:rPr>
      </w:pPr>
      <w:r>
        <w:rPr>
          <w:spacing w:val="-1"/>
        </w:rPr>
        <w:t>Literatura</w:t>
      </w:r>
      <w:r>
        <w:rPr>
          <w:spacing w:val="2"/>
        </w:rPr>
        <w:t xml:space="preserve"> </w:t>
      </w:r>
      <w:r>
        <w:rPr>
          <w:spacing w:val="-1"/>
        </w:rPr>
        <w:t>uzupełniająca</w:t>
      </w:r>
    </w:p>
    <w:p w:rsidR="00E7044E" w:rsidRDefault="00A15B3E">
      <w:pPr>
        <w:pStyle w:val="Tekstpodstawowy"/>
        <w:numPr>
          <w:ilvl w:val="0"/>
          <w:numId w:val="2"/>
        </w:numPr>
        <w:tabs>
          <w:tab w:val="left" w:pos="612"/>
        </w:tabs>
        <w:spacing w:before="64" w:line="226" w:lineRule="exact"/>
        <w:ind w:right="431" w:hanging="283"/>
        <w:rPr>
          <w:i w:val="0"/>
        </w:rPr>
      </w:pPr>
      <w:r>
        <w:t>Bzdęga</w:t>
      </w:r>
      <w:r>
        <w:rPr>
          <w:spacing w:val="-3"/>
        </w:rPr>
        <w:t xml:space="preserve"> </w:t>
      </w:r>
      <w:r>
        <w:t>J,</w:t>
      </w:r>
      <w:r>
        <w:rPr>
          <w:spacing w:val="-3"/>
        </w:rPr>
        <w:t xml:space="preserve"> </w:t>
      </w:r>
      <w:r>
        <w:rPr>
          <w:spacing w:val="-1"/>
        </w:rPr>
        <w:t>Magdzik</w:t>
      </w:r>
      <w:r>
        <w:t xml:space="preserve"> </w:t>
      </w:r>
      <w:r>
        <w:rPr>
          <w:spacing w:val="-2"/>
        </w:rPr>
        <w:t>W,</w:t>
      </w:r>
      <w:r>
        <w:rPr>
          <w:spacing w:val="5"/>
        </w:rPr>
        <w:t xml:space="preserve"> </w:t>
      </w:r>
      <w:r>
        <w:rPr>
          <w:spacing w:val="-2"/>
        </w:rPr>
        <w:t>Naruszewicz-Lesiuk</w:t>
      </w:r>
      <w:r>
        <w:t xml:space="preserve"> </w:t>
      </w:r>
      <w:r>
        <w:rPr>
          <w:spacing w:val="-1"/>
        </w:rPr>
        <w:t>D,</w:t>
      </w:r>
      <w:r>
        <w:rPr>
          <w:spacing w:val="-3"/>
        </w:rPr>
        <w:t xml:space="preserve"> </w:t>
      </w:r>
      <w:r>
        <w:rPr>
          <w:spacing w:val="-1"/>
        </w:rPr>
        <w:t>Zieliński</w:t>
      </w:r>
      <w:r>
        <w:t xml:space="preserve"> A. (red.)</w:t>
      </w:r>
      <w:r>
        <w:rPr>
          <w:spacing w:val="-5"/>
        </w:rPr>
        <w:t xml:space="preserve"> </w:t>
      </w:r>
      <w:r>
        <w:t>2008.</w:t>
      </w:r>
      <w:r>
        <w:rPr>
          <w:spacing w:val="-5"/>
        </w:rPr>
        <w:t xml:space="preserve"> </w:t>
      </w:r>
      <w:r>
        <w:rPr>
          <w:spacing w:val="-2"/>
        </w:rPr>
        <w:t>Leksykon</w:t>
      </w:r>
      <w:r>
        <w:t xml:space="preserve"> </w:t>
      </w:r>
      <w:r>
        <w:rPr>
          <w:spacing w:val="-1"/>
        </w:rPr>
        <w:t>epidemiologiczny.</w:t>
      </w:r>
      <w:r>
        <w:t xml:space="preserve"> W</w:t>
      </w:r>
      <w:r>
        <w:rPr>
          <w:spacing w:val="-3"/>
        </w:rPr>
        <w:t xml:space="preserve"> </w:t>
      </w:r>
      <w:r>
        <w:rPr>
          <w:spacing w:val="-1"/>
        </w:rPr>
        <w:t>90-lecie</w:t>
      </w:r>
      <w:r>
        <w:t xml:space="preserve"> </w:t>
      </w:r>
      <w:r>
        <w:rPr>
          <w:spacing w:val="-1"/>
        </w:rPr>
        <w:t>PZH.</w:t>
      </w:r>
      <w:r>
        <w:t xml:space="preserve"> </w:t>
      </w:r>
      <w:r>
        <w:rPr>
          <w:spacing w:val="-2"/>
        </w:rPr>
        <w:t>Wyd.</w:t>
      </w:r>
      <w:r>
        <w:rPr>
          <w:spacing w:val="5"/>
        </w:rPr>
        <w:t xml:space="preserve"> </w:t>
      </w:r>
      <w:r>
        <w:rPr>
          <w:spacing w:val="-3"/>
        </w:rPr>
        <w:t>1.</w:t>
      </w:r>
      <w:r>
        <w:rPr>
          <w:spacing w:val="53"/>
        </w:rPr>
        <w:t xml:space="preserve"> </w:t>
      </w:r>
      <w:r>
        <w:rPr>
          <w:spacing w:val="-1"/>
        </w:rPr>
        <w:t>Bielsko-Biała:</w:t>
      </w:r>
      <w:r>
        <w:rPr>
          <w:spacing w:val="-5"/>
        </w:rPr>
        <w:t xml:space="preserve"> </w:t>
      </w:r>
      <w:r>
        <w:rPr>
          <w:spacing w:val="-1"/>
        </w:rPr>
        <w:t>Alfa-Medica</w:t>
      </w:r>
      <w:r>
        <w:rPr>
          <w:spacing w:val="4"/>
        </w:rPr>
        <w:t xml:space="preserve"> </w:t>
      </w:r>
      <w:r>
        <w:rPr>
          <w:spacing w:val="-2"/>
        </w:rPr>
        <w:t>Press.</w:t>
      </w:r>
    </w:p>
    <w:p w:rsidR="00E7044E" w:rsidRDefault="00A15B3E">
      <w:pPr>
        <w:pStyle w:val="Tekstpodstawowy"/>
        <w:numPr>
          <w:ilvl w:val="0"/>
          <w:numId w:val="2"/>
        </w:numPr>
        <w:tabs>
          <w:tab w:val="left" w:pos="612"/>
        </w:tabs>
        <w:spacing w:before="61"/>
        <w:ind w:hanging="283"/>
        <w:rPr>
          <w:i w:val="0"/>
        </w:rPr>
      </w:pPr>
      <w:r>
        <w:rPr>
          <w:spacing w:val="-1"/>
        </w:rPr>
        <w:t>Brzeziński</w:t>
      </w:r>
      <w:r>
        <w:rPr>
          <w:spacing w:val="4"/>
        </w:rPr>
        <w:t xml:space="preserve"> </w:t>
      </w:r>
      <w:r>
        <w:rPr>
          <w:spacing w:val="-2"/>
        </w:rPr>
        <w:t>Z.J.,</w:t>
      </w:r>
      <w:r>
        <w:t xml:space="preserve"> </w:t>
      </w:r>
      <w:r>
        <w:rPr>
          <w:spacing w:val="-1"/>
        </w:rPr>
        <w:t>Szamotulska</w:t>
      </w:r>
      <w:r>
        <w:t xml:space="preserve"> K.</w:t>
      </w:r>
      <w:r>
        <w:rPr>
          <w:spacing w:val="-3"/>
        </w:rPr>
        <w:t xml:space="preserve"> </w:t>
      </w:r>
      <w:r>
        <w:t>1997.</w:t>
      </w:r>
      <w:r>
        <w:rPr>
          <w:spacing w:val="-5"/>
        </w:rPr>
        <w:t xml:space="preserve"> </w:t>
      </w:r>
      <w:r>
        <w:rPr>
          <w:spacing w:val="-1"/>
        </w:rPr>
        <w:t>Epidemiologia</w:t>
      </w:r>
      <w:r>
        <w:rPr>
          <w:spacing w:val="-3"/>
        </w:rPr>
        <w:t xml:space="preserve"> </w:t>
      </w:r>
      <w:r>
        <w:rPr>
          <w:spacing w:val="-1"/>
        </w:rPr>
        <w:t>kliniczna.</w:t>
      </w:r>
      <w:r>
        <w:rPr>
          <w:spacing w:val="5"/>
        </w:rPr>
        <w:t xml:space="preserve"> </w:t>
      </w:r>
      <w:r>
        <w:rPr>
          <w:spacing w:val="-2"/>
        </w:rPr>
        <w:t>Wyd.</w:t>
      </w:r>
      <w:r>
        <w:t xml:space="preserve"> 1. </w:t>
      </w:r>
      <w:r>
        <w:rPr>
          <w:spacing w:val="-2"/>
        </w:rPr>
        <w:t>Warszawa:</w:t>
      </w:r>
      <w:r>
        <w:t xml:space="preserve"> </w:t>
      </w:r>
      <w:r>
        <w:rPr>
          <w:spacing w:val="-1"/>
        </w:rPr>
        <w:t>PZWL.</w:t>
      </w:r>
    </w:p>
    <w:p w:rsidR="00E7044E" w:rsidRDefault="00A15B3E">
      <w:pPr>
        <w:pStyle w:val="Nagwek1"/>
        <w:rPr>
          <w:b w:val="0"/>
          <w:bCs w:val="0"/>
        </w:rPr>
      </w:pPr>
      <w:r>
        <w:rPr>
          <w:spacing w:val="-2"/>
        </w:rPr>
        <w:t>Inne</w:t>
      </w:r>
      <w:r>
        <w:t xml:space="preserve"> </w:t>
      </w:r>
      <w:r>
        <w:rPr>
          <w:spacing w:val="-1"/>
        </w:rPr>
        <w:t>pomoce</w:t>
      </w:r>
      <w:r>
        <w:rPr>
          <w:spacing w:val="8"/>
        </w:rPr>
        <w:t xml:space="preserve"> </w:t>
      </w:r>
      <w:r>
        <w:rPr>
          <w:spacing w:val="-2"/>
        </w:rPr>
        <w:t>naukowe</w:t>
      </w:r>
    </w:p>
    <w:p w:rsidR="00E7044E" w:rsidRDefault="00A15B3E">
      <w:pPr>
        <w:pStyle w:val="Tekstpodstawowy"/>
        <w:numPr>
          <w:ilvl w:val="0"/>
          <w:numId w:val="1"/>
        </w:numPr>
        <w:tabs>
          <w:tab w:val="left" w:pos="612"/>
        </w:tabs>
        <w:spacing w:before="49"/>
        <w:ind w:hanging="283"/>
        <w:rPr>
          <w:i w:val="0"/>
        </w:rPr>
      </w:pPr>
      <w:r>
        <w:rPr>
          <w:spacing w:val="-1"/>
        </w:rPr>
        <w:t>Rzutnik</w:t>
      </w:r>
      <w:r>
        <w:t xml:space="preserve"> </w:t>
      </w:r>
      <w:r>
        <w:rPr>
          <w:spacing w:val="-1"/>
        </w:rPr>
        <w:t>multimedialny</w:t>
      </w:r>
      <w:r>
        <w:t xml:space="preserve"> </w:t>
      </w:r>
      <w:r>
        <w:rPr>
          <w:spacing w:val="-1"/>
        </w:rPr>
        <w:t>połączony</w:t>
      </w:r>
      <w:r>
        <w:rPr>
          <w:spacing w:val="-3"/>
        </w:rPr>
        <w:t xml:space="preserve"> </w:t>
      </w:r>
      <w:r>
        <w:t>z</w:t>
      </w:r>
      <w:r>
        <w:rPr>
          <w:spacing w:val="3"/>
        </w:rPr>
        <w:t xml:space="preserve"> </w:t>
      </w:r>
      <w:r>
        <w:rPr>
          <w:spacing w:val="-2"/>
        </w:rPr>
        <w:t>komputerem.</w:t>
      </w:r>
    </w:p>
    <w:p w:rsidR="00E7044E" w:rsidRDefault="00A15B3E">
      <w:pPr>
        <w:pStyle w:val="Tekstpodstawowy"/>
        <w:numPr>
          <w:ilvl w:val="0"/>
          <w:numId w:val="1"/>
        </w:numPr>
        <w:tabs>
          <w:tab w:val="left" w:pos="612"/>
        </w:tabs>
        <w:spacing w:before="63"/>
        <w:ind w:hanging="283"/>
        <w:rPr>
          <w:i w:val="0"/>
        </w:rPr>
      </w:pPr>
      <w:r>
        <w:rPr>
          <w:spacing w:val="-1"/>
        </w:rPr>
        <w:t>Komputery</w:t>
      </w:r>
      <w:r>
        <w:rPr>
          <w:spacing w:val="4"/>
        </w:rPr>
        <w:t xml:space="preserve"> </w:t>
      </w:r>
      <w:r>
        <w:t>z</w:t>
      </w:r>
      <w:r>
        <w:rPr>
          <w:spacing w:val="-7"/>
        </w:rPr>
        <w:t xml:space="preserve"> </w:t>
      </w:r>
      <w:r>
        <w:rPr>
          <w:spacing w:val="-1"/>
        </w:rPr>
        <w:t>dostępem</w:t>
      </w:r>
      <w:r>
        <w:t xml:space="preserve"> do </w:t>
      </w:r>
      <w:r>
        <w:rPr>
          <w:spacing w:val="-1"/>
        </w:rPr>
        <w:t>Internetu</w:t>
      </w:r>
      <w:r>
        <w:rPr>
          <w:spacing w:val="-5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rPr>
          <w:spacing w:val="-1"/>
        </w:rPr>
        <w:t>programem</w:t>
      </w:r>
      <w:r>
        <w:rPr>
          <w:spacing w:val="-6"/>
        </w:rPr>
        <w:t xml:space="preserve"> </w:t>
      </w:r>
      <w:r>
        <w:rPr>
          <w:spacing w:val="-1"/>
        </w:rPr>
        <w:t>statystycznym.</w:t>
      </w:r>
    </w:p>
    <w:p w:rsidR="00E7044E" w:rsidRDefault="00E7044E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E7044E" w:rsidRDefault="00E7044E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E7044E" w:rsidRDefault="00E7044E">
      <w:pPr>
        <w:spacing w:before="9"/>
        <w:rPr>
          <w:rFonts w:ascii="Times New Roman" w:eastAsia="Times New Roman" w:hAnsi="Times New Roman" w:cs="Times New Roman"/>
          <w:i/>
          <w:sz w:val="18"/>
          <w:szCs w:val="18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E7044E" w:rsidTr="00A94320">
        <w:trPr>
          <w:gridAfter w:val="1"/>
          <w:wAfter w:w="14" w:type="dxa"/>
          <w:trHeight w:hRule="exact" w:val="463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96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E7044E" w:rsidTr="00A94320">
        <w:trPr>
          <w:gridAfter w:val="1"/>
          <w:wAfter w:w="14" w:type="dxa"/>
          <w:trHeight w:hRule="exact" w:val="461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E7044E" w:rsidRDefault="00E7044E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E7044E" w:rsidRDefault="00A15B3E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100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sz w:val="20"/>
              </w:rPr>
              <w:t xml:space="preserve"> [h]</w:t>
            </w:r>
          </w:p>
        </w:tc>
      </w:tr>
      <w:tr w:rsidR="00A94320" w:rsidTr="00A94320">
        <w:trPr>
          <w:trHeight w:hRule="exact" w:val="1046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320" w:rsidRDefault="00A94320">
            <w:pPr>
              <w:rPr>
                <w:rFonts w:ascii="Calibri" w:eastAsia="Calibri" w:hAnsi="Calibr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320" w:rsidRDefault="00A94320">
            <w:pPr>
              <w:pStyle w:val="TableParagraph"/>
              <w:spacing w:before="47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Praca</w:t>
            </w:r>
            <w:r>
              <w:rPr>
                <w:rFonts w:ascii="Times New Roman" w:eastAsia="Calibri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320" w:rsidRDefault="00A9432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94320" w:rsidRDefault="00A94320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dydaktyczne</w:t>
            </w:r>
          </w:p>
        </w:tc>
      </w:tr>
      <w:tr w:rsidR="00A94320" w:rsidTr="00A94320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320" w:rsidRDefault="00A94320">
            <w:pPr>
              <w:pStyle w:val="TableParagraph"/>
              <w:spacing w:before="80"/>
              <w:ind w:left="13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wykładach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9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320" w:rsidRDefault="00A94320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320" w:rsidRDefault="00A94320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5 h</w:t>
            </w:r>
          </w:p>
        </w:tc>
      </w:tr>
      <w:tr w:rsidR="00A94320" w:rsidTr="00A94320">
        <w:trPr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320" w:rsidRDefault="00A94320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320" w:rsidRDefault="00A94320">
            <w:pPr>
              <w:rPr>
                <w:rFonts w:ascii="Calibri" w:eastAsia="Calibri" w:hAnsi="Calibri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320" w:rsidRDefault="00A94320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</w:tr>
      <w:tr w:rsidR="00A94320" w:rsidTr="00A94320">
        <w:trPr>
          <w:trHeight w:hRule="exact" w:val="63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320" w:rsidRDefault="00A94320">
            <w:pPr>
              <w:pStyle w:val="TableParagraph"/>
              <w:spacing w:before="76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320" w:rsidRDefault="00A94320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</w:p>
          <w:p w:rsidR="00A94320" w:rsidRDefault="00A94320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40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320" w:rsidRDefault="00A94320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</w:p>
          <w:p w:rsidR="00A94320" w:rsidRDefault="00A9432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A94320" w:rsidTr="00A94320">
        <w:trPr>
          <w:trHeight w:hRule="exact" w:val="70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320" w:rsidRDefault="00A9432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</w:pPr>
          </w:p>
          <w:p w:rsidR="00A94320" w:rsidRDefault="00A94320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320" w:rsidRDefault="00A94320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40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A94320" w:rsidRDefault="00A94320" w:rsidP="00A94320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1,3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320" w:rsidRDefault="00A94320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20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A94320" w:rsidRDefault="00A94320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0,7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</w:tr>
      <w:tr w:rsidR="00E7044E" w:rsidTr="00A94320">
        <w:trPr>
          <w:gridAfter w:val="1"/>
          <w:wAfter w:w="14" w:type="dxa"/>
          <w:trHeight w:hRule="exact" w:val="37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  <w:r>
              <w:rPr>
                <w:rFonts w:ascii="Times New Roman" w:eastAsia="Calibri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4E" w:rsidRDefault="00A15B3E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</w:rPr>
              <w:t xml:space="preserve">2 </w:t>
            </w:r>
            <w:r>
              <w:rPr>
                <w:rFonts w:ascii="Times New Roman" w:eastAsia="Calibri" w:hAnsi="Times New Roman"/>
                <w:b/>
                <w:spacing w:val="-2"/>
              </w:rPr>
              <w:t>ECTS</w:t>
            </w:r>
            <w:r>
              <w:rPr>
                <w:rFonts w:ascii="Times New Roman" w:eastAsia="Calibri" w:hAns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E7044E" w:rsidRDefault="00E7044E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E7044E" w:rsidRDefault="00E7044E">
      <w:pPr>
        <w:spacing w:before="3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E7044E" w:rsidRDefault="00A15B3E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6819EA84">
                <wp:extent cx="6859270" cy="1254125"/>
                <wp:effectExtent l="6985" t="8890" r="1270" b="3810"/>
                <wp:docPr id="1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1254240"/>
                          <a:chOff x="0" y="0"/>
                          <a:chExt cx="6859440" cy="1254240"/>
                        </a:xfrm>
                      </wpg:grpSpPr>
                      <wpg:grpSp>
                        <wpg:cNvPr id="13" name="Grupa 13"/>
                        <wpg:cNvGrpSpPr/>
                        <wpg:grpSpPr>
                          <a:xfrm>
                            <a:off x="0" y="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14" name="Dowolny kształt 14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5" name="Grupa 15"/>
                        <wpg:cNvGrpSpPr/>
                        <wpg:grpSpPr>
                          <a:xfrm>
                            <a:off x="3240" y="3240"/>
                            <a:ext cx="720" cy="1247040"/>
                            <a:chOff x="0" y="0"/>
                            <a:chExt cx="0" cy="0"/>
                          </a:xfrm>
                        </wpg:grpSpPr>
                        <wps:wsp>
                          <wps:cNvPr id="16" name="Dowolny kształt 16"/>
                          <wps:cNvSpPr/>
                          <wps:spPr>
                            <a:xfrm>
                              <a:off x="0" y="0"/>
                              <a:ext cx="720" cy="12470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7040"/>
                                <a:gd name="textAreaBottom" fmla="*/ 707400 h 7070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4">
                                  <a:moveTo>
                                    <a:pt x="0" y="0"/>
                                  </a:moveTo>
                                  <a:lnTo>
                                    <a:pt x="0" y="1953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6856200" y="3240"/>
                            <a:ext cx="720" cy="1247040"/>
                            <a:chOff x="0" y="0"/>
                            <a:chExt cx="0" cy="0"/>
                          </a:xfrm>
                        </wpg:grpSpPr>
                        <wps:wsp>
                          <wps:cNvPr id="18" name="Dowolny kształt 18"/>
                          <wps:cNvSpPr/>
                          <wps:spPr>
                            <a:xfrm>
                              <a:off x="0" y="0"/>
                              <a:ext cx="720" cy="12470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7040"/>
                                <a:gd name="textAreaBottom" fmla="*/ 707400 h 7070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4">
                                  <a:moveTo>
                                    <a:pt x="0" y="0"/>
                                  </a:moveTo>
                                  <a:lnTo>
                                    <a:pt x="0" y="1953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0" y="28836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20" name="Dowolny kształt 20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0"/>
                            <a:ext cx="6859440" cy="1254240"/>
                            <a:chOff x="0" y="0"/>
                            <a:chExt cx="0" cy="0"/>
                          </a:xfrm>
                        </wpg:grpSpPr>
                        <wps:wsp>
                          <wps:cNvPr id="22" name="Dowolny kształt 22"/>
                          <wps:cNvSpPr/>
                          <wps:spPr>
                            <a:xfrm>
                              <a:off x="0" y="125352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3" name="Prostokąt 23"/>
                          <wps:cNvSpPr/>
                          <wps:spPr>
                            <a:xfrm>
                              <a:off x="3240" y="0"/>
                              <a:ext cx="6852960" cy="28836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E7044E" w:rsidRDefault="00A15B3E">
                                <w:pPr>
                                  <w:spacing w:before="97"/>
                                  <w:ind w:right="1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Informacje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dodatkowe,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4" name="Prostokąt 24"/>
                          <wps:cNvSpPr/>
                          <wps:spPr>
                            <a:xfrm>
                              <a:off x="3240" y="288360"/>
                              <a:ext cx="6852960" cy="96444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E7044E" w:rsidRDefault="00A15B3E">
                                <w:pPr>
                                  <w:spacing w:before="58"/>
                                  <w:ind w:left="168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(w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karcie)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metody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efektów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dostosowuje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do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tych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:rsidR="00E7044E" w:rsidRDefault="00A15B3E">
                                <w:pPr>
                                  <w:spacing w:before="63" w:line="237" w:lineRule="auto"/>
                                  <w:ind w:left="168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2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zaliczeń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9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7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Group 2" style="position:absolute;margin-left:0pt;margin-top:-99.8pt;width:540.1pt;height:98.75pt" coordorigin="0,-1996" coordsize="10802,1975">
                <v:group id="shape_0" style="position:absolute;left:0;top:-1996;width:10802;height:1"/>
                <v:group id="shape_0" style="position:absolute;left:5;top:-1991;width:1;height:1964"/>
                <v:group id="shape_0" style="position:absolute;left:10797;top:-1991;width:1;height:1964"/>
                <v:group id="shape_0" style="position:absolute;left:0;top:-1542;width:10802;height:1"/>
                <v:group id="shape_0" style="position:absolute;left:0;top:-1996;width:10802;height:1975">
                  <v:rect id="shape_0" ID="Text Box 5" path="m0,0l-2147483645,0l-2147483645,-2147483646l0,-2147483646xe" stroked="f" o:allowincell="f" style="position:absolute;left:5;top:-1996;width:10791;height:453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97" w:after="0"/>
                            <w:ind w:right="1" w:hanging="0"/>
                            <w:jc w:val="center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Informacje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dodatkowe,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uwagi</w:t>
                          </w:r>
                        </w:p>
                      </w:txbxContent>
                    </v:textbox>
                    <w10:wrap type="square"/>
                  </v:rect>
                  <v:rect id="shape_0" ID="Text Box 4" path="m0,0l-2147483645,0l-2147483645,-2147483646l0,-2147483646xe" stroked="f" o:allowincell="f" style="position:absolute;left:5;top:-1542;width:10791;height:1518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58" w:after="0"/>
                            <w:ind w:left="168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przypadku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określone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powyżej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(w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karcie)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metody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weryfikacji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efektów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uczenia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dostosowuje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odpowiednio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do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indywidualnych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potrzeb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tych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studentów.</w:t>
                          </w:r>
                        </w:p>
                        <w:p>
                          <w:pPr>
                            <w:pStyle w:val="Normal"/>
                            <w:spacing w:lineRule="auto" w:line="237" w:before="63" w:after="0"/>
                            <w:ind w:left="168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Szczegółowe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wsparcia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potrzebami: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2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podczas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zajęć,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zaliczeń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egzaminów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określono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>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Regulaminie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Studiów,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Zasadach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Studiowania,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Procedurze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dotyczącej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9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zapewnienia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dostępności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procesu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kształcenia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studentom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7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chorych.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sectPr w:rsidR="00E7044E">
      <w:type w:val="continuous"/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D17BA"/>
    <w:multiLevelType w:val="multilevel"/>
    <w:tmpl w:val="03C26F20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1" w15:restartNumberingAfterBreak="0">
    <w:nsid w:val="10D56701"/>
    <w:multiLevelType w:val="multilevel"/>
    <w:tmpl w:val="BC2EA860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57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48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39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0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1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2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3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5" w:hanging="173"/>
      </w:pPr>
      <w:rPr>
        <w:rFonts w:ascii="Symbol" w:hAnsi="Symbol" w:cs="Symbol" w:hint="default"/>
      </w:rPr>
    </w:lvl>
  </w:abstractNum>
  <w:abstractNum w:abstractNumId="2" w15:restartNumberingAfterBreak="0">
    <w:nsid w:val="470548F7"/>
    <w:multiLevelType w:val="multilevel"/>
    <w:tmpl w:val="E8EC27C4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44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7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09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292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7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057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40" w:hanging="173"/>
      </w:pPr>
      <w:rPr>
        <w:rFonts w:ascii="Symbol" w:hAnsi="Symbol" w:cs="Symbol" w:hint="default"/>
      </w:rPr>
    </w:lvl>
  </w:abstractNum>
  <w:abstractNum w:abstractNumId="3" w15:restartNumberingAfterBreak="0">
    <w:nsid w:val="4C8C4DA5"/>
    <w:multiLevelType w:val="multilevel"/>
    <w:tmpl w:val="DE3AF15A"/>
    <w:lvl w:ilvl="0">
      <w:start w:val="1"/>
      <w:numFmt w:val="decimal"/>
      <w:lvlText w:val="%1."/>
      <w:lvlJc w:val="left"/>
      <w:pPr>
        <w:tabs>
          <w:tab w:val="num" w:pos="0"/>
        </w:tabs>
        <w:ind w:left="61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693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5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776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817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58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90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941" w:hanging="284"/>
      </w:pPr>
      <w:rPr>
        <w:rFonts w:ascii="Symbol" w:hAnsi="Symbol" w:cs="Symbol" w:hint="default"/>
      </w:rPr>
    </w:lvl>
  </w:abstractNum>
  <w:abstractNum w:abstractNumId="4" w15:restartNumberingAfterBreak="0">
    <w:nsid w:val="501E59E0"/>
    <w:multiLevelType w:val="multilevel"/>
    <w:tmpl w:val="7BEEF190"/>
    <w:lvl w:ilvl="0">
      <w:start w:val="1"/>
      <w:numFmt w:val="decimal"/>
      <w:lvlText w:val="%1."/>
      <w:lvlJc w:val="left"/>
      <w:pPr>
        <w:tabs>
          <w:tab w:val="num" w:pos="0"/>
        </w:tabs>
        <w:ind w:left="61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693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5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776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817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58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90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941" w:hanging="284"/>
      </w:pPr>
      <w:rPr>
        <w:rFonts w:ascii="Symbol" w:hAnsi="Symbol" w:cs="Symbol" w:hint="default"/>
      </w:rPr>
    </w:lvl>
  </w:abstractNum>
  <w:abstractNum w:abstractNumId="5" w15:restartNumberingAfterBreak="0">
    <w:nsid w:val="59C763DD"/>
    <w:multiLevelType w:val="multilevel"/>
    <w:tmpl w:val="C56E95F2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6" w15:restartNumberingAfterBreak="0">
    <w:nsid w:val="68735424"/>
    <w:multiLevelType w:val="multilevel"/>
    <w:tmpl w:val="799839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68CE7D5A"/>
    <w:multiLevelType w:val="multilevel"/>
    <w:tmpl w:val="78F26652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8" w15:restartNumberingAfterBreak="0">
    <w:nsid w:val="69605C72"/>
    <w:multiLevelType w:val="multilevel"/>
    <w:tmpl w:val="BB589060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44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7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09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292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7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057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40" w:hanging="173"/>
      </w:pPr>
      <w:rPr>
        <w:rFonts w:ascii="Symbol" w:hAnsi="Symbol" w:cs="Symbol" w:hint="default"/>
      </w:rPr>
    </w:lvl>
  </w:abstractNum>
  <w:abstractNum w:abstractNumId="9" w15:restartNumberingAfterBreak="0">
    <w:nsid w:val="6C4142A3"/>
    <w:multiLevelType w:val="multilevel"/>
    <w:tmpl w:val="3A16EDCE"/>
    <w:lvl w:ilvl="0">
      <w:start w:val="1"/>
      <w:numFmt w:val="decimal"/>
      <w:lvlText w:val="%1."/>
      <w:lvlJc w:val="left"/>
      <w:pPr>
        <w:tabs>
          <w:tab w:val="num" w:pos="0"/>
        </w:tabs>
        <w:ind w:left="61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693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5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776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817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58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90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941" w:hanging="284"/>
      </w:pPr>
      <w:rPr>
        <w:rFonts w:ascii="Symbol" w:hAnsi="Symbol" w:cs="Symbol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2"/>
  </w:num>
  <w:num w:numId="5">
    <w:abstractNumId w:val="8"/>
  </w:num>
  <w:num w:numId="6">
    <w:abstractNumId w:val="1"/>
  </w:num>
  <w:num w:numId="7">
    <w:abstractNumId w:val="0"/>
  </w:num>
  <w:num w:numId="8">
    <w:abstractNumId w:val="5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44E"/>
    <w:rsid w:val="004F1223"/>
    <w:rsid w:val="00A15B3E"/>
    <w:rsid w:val="00A94320"/>
    <w:rsid w:val="00AE3368"/>
    <w:rsid w:val="00E70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E59B0D-2537-4F22-A67B-723D915B0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uiPriority w:val="1"/>
    <w:qFormat/>
    <w:pPr>
      <w:spacing w:before="125"/>
      <w:ind w:left="270"/>
      <w:outlineLvl w:val="0"/>
    </w:pPr>
    <w:rPr>
      <w:rFonts w:ascii="Times New Roman" w:eastAsia="Times New Roman" w:hAnsi="Times New Roman"/>
      <w:b/>
      <w:bCs/>
    </w:rPr>
  </w:style>
  <w:style w:type="paragraph" w:styleId="Nagwek2">
    <w:name w:val="heading 2"/>
    <w:basedOn w:val="Normalny"/>
    <w:uiPriority w:val="1"/>
    <w:qFormat/>
    <w:pPr>
      <w:spacing w:before="59"/>
      <w:ind w:left="3840" w:hanging="3936"/>
      <w:outlineLvl w:val="1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3">
    <w:name w:val="heading 3"/>
    <w:basedOn w:val="Normalny"/>
    <w:uiPriority w:val="1"/>
    <w:qFormat/>
    <w:pPr>
      <w:spacing w:before="63"/>
      <w:ind w:left="421" w:hanging="283"/>
      <w:outlineLvl w:val="2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pPr>
      <w:ind w:left="416" w:hanging="28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zh.gov.pl/raport-sytuacja-zdrowotna-ludnosci-polski-i-jej-uwarunkowani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2417</Words>
  <Characters>14505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Justyna Karaś</cp:lastModifiedBy>
  <cp:revision>2</cp:revision>
  <dcterms:created xsi:type="dcterms:W3CDTF">2026-07-21T10:35:00Z</dcterms:created>
  <dcterms:modified xsi:type="dcterms:W3CDTF">2026-07-21T10:35:00Z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